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F56187">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Medieninformation</w:t>
            </w:r>
          </w:p>
        </w:tc>
      </w:tr>
      <w:tr w:rsidR="00F56187" w:rsidRPr="006E28DE">
        <w:trPr>
          <w:cantSplit/>
          <w:trHeight w:val="320"/>
        </w:trPr>
        <w:tc>
          <w:tcPr>
            <w:tcW w:w="8505" w:type="dxa"/>
            <w:tcBorders>
              <w:top w:val="nil"/>
              <w:left w:val="nil"/>
              <w:bottom w:val="nil"/>
              <w:right w:val="nil"/>
            </w:tcBorders>
          </w:tcPr>
          <w:p w:rsidR="00FB5839" w:rsidRDefault="00FB5839" w:rsidP="00566E37">
            <w:pPr>
              <w:pStyle w:val="Thema"/>
              <w:spacing w:after="120" w:line="240" w:lineRule="auto"/>
              <w:jc w:val="left"/>
              <w:rPr>
                <w:sz w:val="30"/>
                <w:szCs w:val="30"/>
              </w:rPr>
            </w:pPr>
          </w:p>
          <w:p w:rsidR="00F56187" w:rsidRPr="006E28DE" w:rsidRDefault="0060415F" w:rsidP="00566E37">
            <w:pPr>
              <w:pStyle w:val="Thema"/>
              <w:spacing w:after="120" w:line="240" w:lineRule="auto"/>
              <w:jc w:val="left"/>
              <w:rPr>
                <w:sz w:val="30"/>
                <w:szCs w:val="30"/>
              </w:rPr>
            </w:pPr>
            <w:r>
              <w:rPr>
                <w:sz w:val="30"/>
                <w:szCs w:val="30"/>
              </w:rPr>
              <w:t>Jedes 4. Auto</w:t>
            </w:r>
            <w:r w:rsidR="0062012E">
              <w:rPr>
                <w:sz w:val="30"/>
                <w:szCs w:val="30"/>
              </w:rPr>
              <w:t xml:space="preserve"> in mangelhaftem Zustand</w:t>
            </w:r>
          </w:p>
        </w:tc>
      </w:tr>
      <w:tr w:rsidR="00F56187" w:rsidRPr="00CD74CD">
        <w:trPr>
          <w:trHeight w:val="340"/>
        </w:trPr>
        <w:tc>
          <w:tcPr>
            <w:tcW w:w="8505" w:type="dxa"/>
            <w:tcBorders>
              <w:top w:val="nil"/>
              <w:left w:val="nil"/>
              <w:bottom w:val="nil"/>
              <w:right w:val="nil"/>
            </w:tcBorders>
          </w:tcPr>
          <w:p w:rsidR="00F56187" w:rsidRPr="00577E43" w:rsidRDefault="001B5028" w:rsidP="0062012E">
            <w:pPr>
              <w:spacing w:after="480" w:line="240" w:lineRule="exact"/>
              <w:jc w:val="left"/>
              <w:rPr>
                <w:b/>
                <w:bCs/>
                <w:sz w:val="20"/>
                <w:szCs w:val="20"/>
              </w:rPr>
            </w:pPr>
            <w:bookmarkStart w:id="0" w:name="BkmStart" w:colFirst="0" w:colLast="1"/>
            <w:r>
              <w:rPr>
                <w:b/>
                <w:bCs/>
                <w:sz w:val="19"/>
                <w:szCs w:val="19"/>
              </w:rPr>
              <w:t xml:space="preserve">Der Auto Gewerbe Verband Schweiz </w:t>
            </w:r>
            <w:r w:rsidR="00322CAD">
              <w:rPr>
                <w:b/>
                <w:bCs/>
                <w:sz w:val="19"/>
                <w:szCs w:val="19"/>
              </w:rPr>
              <w:t>(</w:t>
            </w:r>
            <w:r>
              <w:rPr>
                <w:b/>
                <w:bCs/>
                <w:sz w:val="19"/>
                <w:szCs w:val="19"/>
              </w:rPr>
              <w:t>AGVS</w:t>
            </w:r>
            <w:r w:rsidR="00322CAD">
              <w:rPr>
                <w:b/>
                <w:bCs/>
                <w:sz w:val="19"/>
                <w:szCs w:val="19"/>
              </w:rPr>
              <w:t>)</w:t>
            </w:r>
            <w:r>
              <w:rPr>
                <w:b/>
                <w:bCs/>
                <w:sz w:val="19"/>
                <w:szCs w:val="19"/>
              </w:rPr>
              <w:t xml:space="preserve"> </w:t>
            </w:r>
            <w:r w:rsidR="0062012E">
              <w:rPr>
                <w:b/>
                <w:bCs/>
                <w:sz w:val="19"/>
                <w:szCs w:val="19"/>
              </w:rPr>
              <w:t>wehrt sich gegen einen Abbau der Sicherheit auf Schweizer Strassen und sieht sich durch aktuelle Zahlen aus Deutschland bestätigt.</w:t>
            </w:r>
          </w:p>
        </w:tc>
      </w:tr>
      <w:tr w:rsidR="00F56187" w:rsidRPr="00154F41">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tblPr>
            <w:tblGrid>
              <w:gridCol w:w="8505"/>
            </w:tblGrid>
            <w:tr w:rsidR="0076151D" w:rsidRPr="00154F41">
              <w:trPr>
                <w:trHeight w:val="709"/>
              </w:trPr>
              <w:tc>
                <w:tcPr>
                  <w:tcW w:w="8505" w:type="dxa"/>
                </w:tcPr>
                <w:bookmarkEnd w:id="0"/>
                <w:p w:rsidR="00573C1A" w:rsidRPr="00706420" w:rsidRDefault="00573C1A" w:rsidP="00573C1A">
                  <w:pPr>
                    <w:spacing w:line="276" w:lineRule="auto"/>
                    <w:rPr>
                      <w:rFonts w:eastAsia="Calibri"/>
                      <w:b/>
                      <w:i/>
                      <w:sz w:val="18"/>
                      <w:szCs w:val="19"/>
                      <w:lang w:eastAsia="en-US"/>
                    </w:rPr>
                  </w:pPr>
                  <w:r w:rsidRPr="00706420">
                    <w:rPr>
                      <w:rFonts w:eastAsia="Calibri"/>
                      <w:b/>
                      <w:i/>
                      <w:sz w:val="18"/>
                      <w:szCs w:val="19"/>
                      <w:lang w:eastAsia="en-US"/>
                    </w:rPr>
                    <w:t xml:space="preserve">Bern, </w:t>
                  </w:r>
                  <w:r w:rsidR="00C71072" w:rsidRPr="00706420">
                    <w:rPr>
                      <w:rFonts w:eastAsia="Calibri"/>
                      <w:b/>
                      <w:i/>
                      <w:sz w:val="18"/>
                      <w:szCs w:val="19"/>
                      <w:lang w:eastAsia="en-US"/>
                    </w:rPr>
                    <w:t>12</w:t>
                  </w:r>
                  <w:r w:rsidR="001B5028" w:rsidRPr="00706420">
                    <w:rPr>
                      <w:rFonts w:eastAsia="Calibri"/>
                      <w:b/>
                      <w:i/>
                      <w:sz w:val="18"/>
                      <w:szCs w:val="19"/>
                      <w:lang w:eastAsia="en-US"/>
                    </w:rPr>
                    <w:t xml:space="preserve">. </w:t>
                  </w:r>
                  <w:r w:rsidR="00C71072" w:rsidRPr="00706420">
                    <w:rPr>
                      <w:rFonts w:eastAsia="Calibri"/>
                      <w:b/>
                      <w:i/>
                      <w:sz w:val="18"/>
                      <w:szCs w:val="19"/>
                      <w:lang w:eastAsia="en-US"/>
                    </w:rPr>
                    <w:t>Juni</w:t>
                  </w:r>
                  <w:r w:rsidR="001B5028" w:rsidRPr="00706420">
                    <w:rPr>
                      <w:rFonts w:eastAsia="Calibri"/>
                      <w:b/>
                      <w:i/>
                      <w:sz w:val="18"/>
                      <w:szCs w:val="19"/>
                      <w:lang w:eastAsia="en-US"/>
                    </w:rPr>
                    <w:t xml:space="preserve"> 2014</w:t>
                  </w:r>
                  <w:r w:rsidR="001B5028" w:rsidRPr="00706420">
                    <w:rPr>
                      <w:rFonts w:eastAsia="Calibri"/>
                      <w:b/>
                      <w:sz w:val="18"/>
                      <w:szCs w:val="19"/>
                      <w:lang w:eastAsia="en-US"/>
                    </w:rPr>
                    <w:t xml:space="preserve"> – </w:t>
                  </w:r>
                  <w:r w:rsidR="007A3481" w:rsidRPr="00706420">
                    <w:rPr>
                      <w:b/>
                      <w:sz w:val="18"/>
                      <w:szCs w:val="19"/>
                    </w:rPr>
                    <w:t>Die Sicherheit auf den Strassen ist trügerisch –</w:t>
                  </w:r>
                  <w:r w:rsidR="00C71072" w:rsidRPr="00706420">
                    <w:rPr>
                      <w:b/>
                      <w:sz w:val="18"/>
                      <w:szCs w:val="19"/>
                    </w:rPr>
                    <w:t xml:space="preserve"> </w:t>
                  </w:r>
                  <w:r w:rsidR="0060415F" w:rsidRPr="00706420">
                    <w:rPr>
                      <w:b/>
                      <w:sz w:val="18"/>
                      <w:szCs w:val="19"/>
                    </w:rPr>
                    <w:t xml:space="preserve">mit jedem 4. Auto fahren </w:t>
                  </w:r>
                  <w:r w:rsidR="007A3481" w:rsidRPr="00706420">
                    <w:rPr>
                      <w:b/>
                      <w:sz w:val="18"/>
                      <w:szCs w:val="19"/>
                    </w:rPr>
                    <w:t xml:space="preserve">viel zu viele Personenwagen in einem sicherheitskritischen Zustand. Worauf der Auto Gewerbe Verband Schweiz (AGVS) schon länger aufmerksam macht, wird nun durch </w:t>
                  </w:r>
                  <w:r w:rsidR="007A4049" w:rsidRPr="00706420">
                    <w:rPr>
                      <w:b/>
                      <w:sz w:val="18"/>
                      <w:szCs w:val="19"/>
                    </w:rPr>
                    <w:t xml:space="preserve">alarmierende </w:t>
                  </w:r>
                  <w:r w:rsidR="007A3481" w:rsidRPr="00706420">
                    <w:rPr>
                      <w:b/>
                      <w:sz w:val="18"/>
                      <w:szCs w:val="19"/>
                    </w:rPr>
                    <w:t>Zahlen aus Deutschland bestätigt.</w:t>
                  </w:r>
                </w:p>
                <w:p w:rsidR="00573C1A" w:rsidRPr="00706420" w:rsidRDefault="00573C1A" w:rsidP="00573C1A">
                  <w:pPr>
                    <w:spacing w:line="276" w:lineRule="auto"/>
                    <w:rPr>
                      <w:sz w:val="18"/>
                      <w:szCs w:val="19"/>
                    </w:rPr>
                  </w:pPr>
                </w:p>
                <w:p w:rsidR="007A3481" w:rsidRPr="00706420" w:rsidRDefault="007A3481" w:rsidP="007A3481">
                  <w:pPr>
                    <w:rPr>
                      <w:sz w:val="18"/>
                      <w:szCs w:val="19"/>
                    </w:rPr>
                  </w:pPr>
                  <w:r w:rsidRPr="00706420">
                    <w:rPr>
                      <w:sz w:val="18"/>
                      <w:szCs w:val="19"/>
                    </w:rPr>
                    <w:t xml:space="preserve">Die jüngste Statistik der Gesellschaft für Technische Überwachung (GTÜ) zeigt: Mehr als zehn Millionen Autos – ein Viertel aller 43,9 Millionen Personenwagen in unserem nördlichen Nachbarland – entsprechen nicht dem sicherheitstechnischen Standard im Strassenverkehr. Die Zahl hat gegenüber den Vorjahren deutlich zugenommen. Besonders häufig beanstandet </w:t>
                  </w:r>
                  <w:r w:rsidR="007A4049" w:rsidRPr="00706420">
                    <w:rPr>
                      <w:sz w:val="18"/>
                      <w:szCs w:val="19"/>
                    </w:rPr>
                    <w:t>werden</w:t>
                  </w:r>
                  <w:r w:rsidRPr="00706420">
                    <w:rPr>
                      <w:sz w:val="18"/>
                      <w:szCs w:val="19"/>
                    </w:rPr>
                    <w:t xml:space="preserve"> </w:t>
                  </w:r>
                  <w:r w:rsidR="007A4049" w:rsidRPr="00706420">
                    <w:rPr>
                      <w:sz w:val="18"/>
                      <w:szCs w:val="19"/>
                    </w:rPr>
                    <w:t xml:space="preserve">in der Regel die </w:t>
                  </w:r>
                  <w:r w:rsidRPr="00706420">
                    <w:rPr>
                      <w:sz w:val="18"/>
                      <w:szCs w:val="19"/>
                    </w:rPr>
                    <w:t xml:space="preserve">Beleuchtungs-, Brems- und Auspuffanlage sowie der Zustand der Reifen. </w:t>
                  </w:r>
                </w:p>
                <w:p w:rsidR="007A3481" w:rsidRPr="00706420" w:rsidRDefault="007A3481" w:rsidP="007A3481">
                  <w:pPr>
                    <w:rPr>
                      <w:sz w:val="18"/>
                      <w:szCs w:val="19"/>
                    </w:rPr>
                  </w:pPr>
                </w:p>
                <w:p w:rsidR="007A3481" w:rsidRPr="00706420" w:rsidRDefault="007A3481" w:rsidP="007A3481">
                  <w:pPr>
                    <w:rPr>
                      <w:sz w:val="18"/>
                      <w:szCs w:val="19"/>
                    </w:rPr>
                  </w:pPr>
                  <w:r w:rsidRPr="00706420">
                    <w:rPr>
                      <w:sz w:val="18"/>
                      <w:szCs w:val="19"/>
                    </w:rPr>
                    <w:t xml:space="preserve">Im Rahmen seiner Kampagne </w:t>
                  </w:r>
                  <w:r w:rsidR="00C71072" w:rsidRPr="00706420">
                    <w:rPr>
                      <w:sz w:val="18"/>
                      <w:szCs w:val="19"/>
                    </w:rPr>
                    <w:t xml:space="preserve">für mehr Sicherheit auf Schweizer Strassen und damit </w:t>
                  </w:r>
                  <w:r w:rsidRPr="00706420">
                    <w:rPr>
                      <w:sz w:val="18"/>
                      <w:szCs w:val="19"/>
                    </w:rPr>
                    <w:t xml:space="preserve">gegen die </w:t>
                  </w:r>
                  <w:r w:rsidR="00C71072" w:rsidRPr="00706420">
                    <w:rPr>
                      <w:sz w:val="18"/>
                      <w:szCs w:val="19"/>
                    </w:rPr>
                    <w:t xml:space="preserve">vom Bundesamt für Strassen (ASTRA) geplante </w:t>
                  </w:r>
                  <w:r w:rsidRPr="00706420">
                    <w:rPr>
                      <w:sz w:val="18"/>
                      <w:szCs w:val="19"/>
                    </w:rPr>
                    <w:t xml:space="preserve">Verlängerung der Prüfintervalle </w:t>
                  </w:r>
                  <w:r w:rsidR="005E40F7" w:rsidRPr="00706420">
                    <w:rPr>
                      <w:sz w:val="18"/>
                      <w:szCs w:val="19"/>
                    </w:rPr>
                    <w:t xml:space="preserve">für Personenwagen </w:t>
                  </w:r>
                  <w:r w:rsidRPr="00706420">
                    <w:rPr>
                      <w:sz w:val="18"/>
                      <w:szCs w:val="19"/>
                    </w:rPr>
                    <w:t>sieht sich der Auto Gewerbe Verband Schweiz (AGVS) bestätigt: Die Zahlen aus den kantonalen Strassenverkehrsämter</w:t>
                  </w:r>
                  <w:r w:rsidR="00154F41" w:rsidRPr="00706420">
                    <w:rPr>
                      <w:sz w:val="18"/>
                      <w:szCs w:val="19"/>
                    </w:rPr>
                    <w:t>n</w:t>
                  </w:r>
                  <w:r w:rsidRPr="00706420">
                    <w:rPr>
                      <w:sz w:val="18"/>
                      <w:szCs w:val="19"/>
                    </w:rPr>
                    <w:t xml:space="preserve"> Zug, Aargau und Neuenburg</w:t>
                  </w:r>
                  <w:r w:rsidR="00C71072" w:rsidRPr="00706420">
                    <w:rPr>
                      <w:sz w:val="18"/>
                      <w:szCs w:val="19"/>
                    </w:rPr>
                    <w:t xml:space="preserve">, die einzigen, die </w:t>
                  </w:r>
                  <w:r w:rsidR="007A4049" w:rsidRPr="00706420">
                    <w:rPr>
                      <w:sz w:val="18"/>
                      <w:szCs w:val="19"/>
                    </w:rPr>
                    <w:t xml:space="preserve">in der Schweiz </w:t>
                  </w:r>
                  <w:r w:rsidR="00C71072" w:rsidRPr="00706420">
                    <w:rPr>
                      <w:sz w:val="18"/>
                      <w:szCs w:val="19"/>
                    </w:rPr>
                    <w:t>erhältlich sind,</w:t>
                  </w:r>
                  <w:r w:rsidRPr="00706420">
                    <w:rPr>
                      <w:sz w:val="18"/>
                      <w:szCs w:val="19"/>
                    </w:rPr>
                    <w:t xml:space="preserve"> zeigen, dass auch in der Schweiz im Schnitt ein Viertel aller Personenwagen die periodische Motorfahrzeugkontrolle (MFK) nicht besteht. Die Zahl </w:t>
                  </w:r>
                  <w:r w:rsidR="00C71072" w:rsidRPr="00706420">
                    <w:rPr>
                      <w:sz w:val="18"/>
                      <w:szCs w:val="19"/>
                    </w:rPr>
                    <w:t>wäre noch höher, wenn nicht</w:t>
                  </w:r>
                  <w:r w:rsidRPr="00706420">
                    <w:rPr>
                      <w:sz w:val="18"/>
                      <w:szCs w:val="19"/>
                    </w:rPr>
                    <w:t xml:space="preserve"> 70</w:t>
                  </w:r>
                  <w:r w:rsidR="00154F41" w:rsidRPr="00706420">
                    <w:rPr>
                      <w:sz w:val="18"/>
                      <w:szCs w:val="19"/>
                    </w:rPr>
                    <w:t xml:space="preserve"> </w:t>
                  </w:r>
                  <w:r w:rsidRPr="00706420">
                    <w:rPr>
                      <w:sz w:val="18"/>
                      <w:szCs w:val="19"/>
                    </w:rPr>
                    <w:t>% aller zu prüfenden Autos vorher zum Check in einer Garage vorfahren</w:t>
                  </w:r>
                  <w:r w:rsidR="00C71072" w:rsidRPr="00706420">
                    <w:rPr>
                      <w:sz w:val="18"/>
                      <w:szCs w:val="19"/>
                    </w:rPr>
                    <w:t xml:space="preserve"> würden</w:t>
                  </w:r>
                  <w:r w:rsidRPr="00706420">
                    <w:rPr>
                      <w:sz w:val="18"/>
                      <w:szCs w:val="19"/>
                    </w:rPr>
                    <w:t>.</w:t>
                  </w:r>
                </w:p>
                <w:p w:rsidR="007A3481" w:rsidRPr="00706420" w:rsidRDefault="007A3481" w:rsidP="007A3481">
                  <w:pPr>
                    <w:rPr>
                      <w:sz w:val="18"/>
                      <w:szCs w:val="19"/>
                    </w:rPr>
                  </w:pPr>
                </w:p>
                <w:p w:rsidR="007A3481" w:rsidRPr="00706420" w:rsidRDefault="007A3481" w:rsidP="007A3481">
                  <w:pPr>
                    <w:rPr>
                      <w:sz w:val="18"/>
                      <w:szCs w:val="19"/>
                    </w:rPr>
                  </w:pPr>
                  <w:r w:rsidRPr="00706420">
                    <w:rPr>
                      <w:sz w:val="18"/>
                      <w:szCs w:val="19"/>
                    </w:rPr>
                    <w:t>Dass die hohe Quote von Personenwagen in sicherheitstechnisch mangelhaftem Zustand nicht erst bei der Prüfung auf den kantonalen Strassenverkehrsämter</w:t>
                  </w:r>
                  <w:r w:rsidR="007A4049" w:rsidRPr="00706420">
                    <w:rPr>
                      <w:sz w:val="18"/>
                      <w:szCs w:val="19"/>
                    </w:rPr>
                    <w:t>n</w:t>
                  </w:r>
                  <w:r w:rsidRPr="00706420">
                    <w:rPr>
                      <w:sz w:val="18"/>
                      <w:szCs w:val="19"/>
                    </w:rPr>
                    <w:t xml:space="preserve"> registriert wird, zeigt eine Ende Mai durchgeführte Kontrolle der Kantonspolizei Luzern: Bei der Hälfte aller kontrollierten Autos wurden Mängel im Bereich der Fahrzeugsicherheit festgestellt – bei einem Viertel waren sie gar so </w:t>
                  </w:r>
                  <w:r w:rsidR="00105FF1" w:rsidRPr="00706420">
                    <w:rPr>
                      <w:sz w:val="18"/>
                      <w:szCs w:val="19"/>
                    </w:rPr>
                    <w:t>gravierend</w:t>
                  </w:r>
                  <w:r w:rsidRPr="00706420">
                    <w:rPr>
                      <w:sz w:val="18"/>
                      <w:szCs w:val="19"/>
                    </w:rPr>
                    <w:t>, dass eine Weiterfahrt von der Polizei verweigert werden musste.</w:t>
                  </w:r>
                </w:p>
                <w:p w:rsidR="007A3481" w:rsidRPr="00706420" w:rsidRDefault="007A3481" w:rsidP="007A3481">
                  <w:pPr>
                    <w:rPr>
                      <w:sz w:val="18"/>
                      <w:szCs w:val="19"/>
                    </w:rPr>
                  </w:pPr>
                </w:p>
                <w:p w:rsidR="007A3481" w:rsidRPr="00706420" w:rsidRDefault="007A3481" w:rsidP="007A3481">
                  <w:pPr>
                    <w:rPr>
                      <w:b/>
                      <w:sz w:val="18"/>
                      <w:szCs w:val="19"/>
                    </w:rPr>
                  </w:pPr>
                  <w:r w:rsidRPr="00706420">
                    <w:rPr>
                      <w:b/>
                      <w:sz w:val="18"/>
                      <w:szCs w:val="19"/>
                    </w:rPr>
                    <w:t>Die Schweiz ist kein Musterland</w:t>
                  </w:r>
                </w:p>
                <w:p w:rsidR="007A3481" w:rsidRPr="00706420" w:rsidRDefault="007A3481" w:rsidP="007A3481">
                  <w:pPr>
                    <w:rPr>
                      <w:sz w:val="18"/>
                      <w:szCs w:val="19"/>
                    </w:rPr>
                  </w:pPr>
                  <w:r w:rsidRPr="00706420">
                    <w:rPr>
                      <w:sz w:val="18"/>
                      <w:szCs w:val="19"/>
                    </w:rPr>
                    <w:t xml:space="preserve">Für den AGVS und andere Verbände, </w:t>
                  </w:r>
                  <w:r w:rsidR="007A4049" w:rsidRPr="00706420">
                    <w:rPr>
                      <w:sz w:val="18"/>
                      <w:szCs w:val="19"/>
                    </w:rPr>
                    <w:t>welche</w:t>
                  </w:r>
                  <w:r w:rsidRPr="00706420">
                    <w:rPr>
                      <w:sz w:val="18"/>
                      <w:szCs w:val="19"/>
                    </w:rPr>
                    <w:t xml:space="preserve"> die Interessen des Strassenverkehrs vertreten, zeigt sich damit klar, dass die Schweiz in Bezug auf den Zustand der Fahrzeuge kein „Musterland“ ist und </w:t>
                  </w:r>
                  <w:r w:rsidR="007A4049" w:rsidRPr="00706420">
                    <w:rPr>
                      <w:sz w:val="18"/>
                      <w:szCs w:val="19"/>
                    </w:rPr>
                    <w:t>sie</w:t>
                  </w:r>
                  <w:r w:rsidRPr="00706420">
                    <w:rPr>
                      <w:sz w:val="18"/>
                      <w:szCs w:val="19"/>
                    </w:rPr>
                    <w:t xml:space="preserve"> mit der vom </w:t>
                  </w:r>
                  <w:r w:rsidR="00105FF1" w:rsidRPr="00706420">
                    <w:rPr>
                      <w:sz w:val="18"/>
                      <w:szCs w:val="19"/>
                    </w:rPr>
                    <w:t>ASTRA</w:t>
                  </w:r>
                  <w:r w:rsidRPr="00706420">
                    <w:rPr>
                      <w:sz w:val="18"/>
                      <w:szCs w:val="19"/>
                    </w:rPr>
                    <w:t xml:space="preserve"> so hoch gelobten „Eigenverantwortung“ nicht besser da steht als unser nördliches Nachbarland. Damit ist aus Sicht des AGVS eines der Hauptargumente des ASTRA für eine Verlängerung der heute gültigen Prüfintervalle widerlegt. </w:t>
                  </w:r>
                </w:p>
                <w:p w:rsidR="007A3481" w:rsidRPr="00706420" w:rsidRDefault="007A3481" w:rsidP="007A3481">
                  <w:pPr>
                    <w:rPr>
                      <w:sz w:val="18"/>
                      <w:szCs w:val="19"/>
                    </w:rPr>
                  </w:pPr>
                </w:p>
                <w:p w:rsidR="007A3481" w:rsidRPr="00706420" w:rsidRDefault="007A3481" w:rsidP="007A3481">
                  <w:pPr>
                    <w:rPr>
                      <w:sz w:val="18"/>
                      <w:szCs w:val="19"/>
                    </w:rPr>
                  </w:pPr>
                  <w:r w:rsidRPr="00706420">
                    <w:rPr>
                      <w:sz w:val="18"/>
                      <w:szCs w:val="19"/>
                    </w:rPr>
                    <w:t xml:space="preserve">Das Bundesamt für Strassen plant, die erste Prüfung von Personenwagen von heute 4 auf 6 Jahre zu verlängern. Die Anhörung zur Änderung der entsprechenden Verordnung dauert noch bis zum 4. Juli. Für </w:t>
                  </w:r>
                  <w:r w:rsidR="0060415F" w:rsidRPr="00706420">
                    <w:rPr>
                      <w:sz w:val="18"/>
                      <w:szCs w:val="19"/>
                    </w:rPr>
                    <w:t>die Schweizer Garagisten</w:t>
                  </w:r>
                  <w:r w:rsidRPr="00706420">
                    <w:rPr>
                      <w:sz w:val="18"/>
                      <w:szCs w:val="19"/>
                    </w:rPr>
                    <w:t xml:space="preserve"> kommt eine Verlängerung der Prüfintervalle aus einer ganzen Reihe von Gründen nicht in Frage. Neben </w:t>
                  </w:r>
                  <w:r w:rsidR="00105FF1" w:rsidRPr="00706420">
                    <w:rPr>
                      <w:sz w:val="18"/>
                      <w:szCs w:val="19"/>
                    </w:rPr>
                    <w:t xml:space="preserve">fundamentalen </w:t>
                  </w:r>
                  <w:r w:rsidRPr="00706420">
                    <w:rPr>
                      <w:sz w:val="18"/>
                      <w:szCs w:val="19"/>
                    </w:rPr>
                    <w:t>sicherheitstechnischen Überlegungen weist der AGVS auch darauf hin, dass sich der Bund mit einer Verlängerung der Prüfintervalle in unhaltbare Widersprüche zum Programm „Via sicura“ begibt, das die Sicherheit auf Schweizer Strassen erhöhen soll. Ausserdem hätte die Schweiz mit der geplanten Verlängerung die lockersten Prüfintervalle in ganz Europa.</w:t>
                  </w:r>
                </w:p>
                <w:p w:rsidR="007A3481" w:rsidRPr="00706420" w:rsidRDefault="007A3481" w:rsidP="007A3481">
                  <w:pPr>
                    <w:rPr>
                      <w:sz w:val="18"/>
                      <w:szCs w:val="19"/>
                    </w:rPr>
                  </w:pPr>
                </w:p>
                <w:p w:rsidR="007A3481" w:rsidRPr="00706420" w:rsidRDefault="007A3481" w:rsidP="007A3481">
                  <w:pPr>
                    <w:rPr>
                      <w:sz w:val="18"/>
                      <w:szCs w:val="19"/>
                    </w:rPr>
                  </w:pPr>
                  <w:r w:rsidRPr="00706420">
                    <w:rPr>
                      <w:sz w:val="18"/>
                      <w:szCs w:val="19"/>
                    </w:rPr>
                    <w:t xml:space="preserve">In diesem Zusammenhang fordert der </w:t>
                  </w:r>
                  <w:r w:rsidR="0060415F" w:rsidRPr="00706420">
                    <w:rPr>
                      <w:sz w:val="18"/>
                      <w:szCs w:val="19"/>
                    </w:rPr>
                    <w:t>Auto Gewerbe Verband Schweiz</w:t>
                  </w:r>
                  <w:r w:rsidRPr="00706420">
                    <w:rPr>
                      <w:sz w:val="18"/>
                      <w:szCs w:val="19"/>
                    </w:rPr>
                    <w:t xml:space="preserve"> jetzt völlige Transparenz über die wahren Zustände der Schweizer Personenwagen und fordert Verkehrsministerin Doris Leuthard auf, den kantonalen Strassenverkehrsämter</w:t>
                  </w:r>
                  <w:r w:rsidR="00154F41" w:rsidRPr="00706420">
                    <w:rPr>
                      <w:sz w:val="18"/>
                      <w:szCs w:val="19"/>
                    </w:rPr>
                    <w:t>n</w:t>
                  </w:r>
                  <w:r w:rsidRPr="00706420">
                    <w:rPr>
                      <w:sz w:val="18"/>
                      <w:szCs w:val="19"/>
                    </w:rPr>
                    <w:t xml:space="preserve"> zu erlauben, die entsprechenden Zahlen über Fahrzeugschäden</w:t>
                  </w:r>
                  <w:r w:rsidR="007A4049" w:rsidRPr="00706420">
                    <w:rPr>
                      <w:sz w:val="18"/>
                      <w:szCs w:val="19"/>
                    </w:rPr>
                    <w:t>, die</w:t>
                  </w:r>
                  <w:r w:rsidRPr="00706420">
                    <w:rPr>
                      <w:sz w:val="18"/>
                      <w:szCs w:val="19"/>
                    </w:rPr>
                    <w:t xml:space="preserve"> </w:t>
                  </w:r>
                  <w:r w:rsidR="007A4049" w:rsidRPr="00706420">
                    <w:rPr>
                      <w:sz w:val="18"/>
                      <w:szCs w:val="19"/>
                    </w:rPr>
                    <w:t xml:space="preserve"> </w:t>
                  </w:r>
                  <w:r w:rsidRPr="00706420">
                    <w:rPr>
                      <w:sz w:val="18"/>
                      <w:szCs w:val="19"/>
                    </w:rPr>
                    <w:t xml:space="preserve">anlässlich der </w:t>
                  </w:r>
                  <w:r w:rsidR="00105FF1" w:rsidRPr="00706420">
                    <w:rPr>
                      <w:sz w:val="18"/>
                      <w:szCs w:val="19"/>
                    </w:rPr>
                    <w:t>Motorfahrzeugkontrolle</w:t>
                  </w:r>
                  <w:r w:rsidRPr="00706420">
                    <w:rPr>
                      <w:sz w:val="18"/>
                      <w:szCs w:val="19"/>
                    </w:rPr>
                    <w:t xml:space="preserve"> </w:t>
                  </w:r>
                  <w:r w:rsidR="007A4049" w:rsidRPr="00706420">
                    <w:rPr>
                      <w:sz w:val="18"/>
                      <w:szCs w:val="19"/>
                    </w:rPr>
                    <w:t xml:space="preserve">entdeckt werden, </w:t>
                  </w:r>
                  <w:r w:rsidRPr="00706420">
                    <w:rPr>
                      <w:sz w:val="18"/>
                      <w:szCs w:val="19"/>
                    </w:rPr>
                    <w:t>der Öffentlichkeit zugänglich zu machen.</w:t>
                  </w:r>
                </w:p>
                <w:p w:rsidR="00105FF1" w:rsidRPr="00706420" w:rsidRDefault="00105FF1" w:rsidP="007A3481">
                  <w:pPr>
                    <w:rPr>
                      <w:sz w:val="18"/>
                      <w:szCs w:val="19"/>
                    </w:rPr>
                  </w:pPr>
                </w:p>
                <w:p w:rsidR="00105FF1" w:rsidRPr="00706420" w:rsidRDefault="00105FF1" w:rsidP="007A3481">
                  <w:pPr>
                    <w:rPr>
                      <w:sz w:val="18"/>
                      <w:szCs w:val="19"/>
                    </w:rPr>
                  </w:pPr>
                  <w:r w:rsidRPr="00706420">
                    <w:rPr>
                      <w:sz w:val="18"/>
                      <w:szCs w:val="19"/>
                    </w:rPr>
                    <w:t xml:space="preserve">Gleichzeitig weist der AGVS auch auf die Gefahr hin, die durch die </w:t>
                  </w:r>
                  <w:r w:rsidR="005E40F7" w:rsidRPr="00706420">
                    <w:rPr>
                      <w:sz w:val="18"/>
                      <w:szCs w:val="19"/>
                    </w:rPr>
                    <w:t xml:space="preserve">teilweise dramatischen </w:t>
                  </w:r>
                  <w:r w:rsidRPr="00706420">
                    <w:rPr>
                      <w:sz w:val="18"/>
                      <w:szCs w:val="19"/>
                    </w:rPr>
                    <w:t>Prüfrückstände bei vielen kantonalen Strassenverkehrsämter</w:t>
                  </w:r>
                  <w:r w:rsidR="00154F41" w:rsidRPr="00706420">
                    <w:rPr>
                      <w:sz w:val="18"/>
                      <w:szCs w:val="19"/>
                    </w:rPr>
                    <w:t>n</w:t>
                  </w:r>
                  <w:r w:rsidRPr="00706420">
                    <w:rPr>
                      <w:sz w:val="18"/>
                      <w:szCs w:val="19"/>
                    </w:rPr>
                    <w:t xml:space="preserve"> entsteht: </w:t>
                  </w:r>
                  <w:r w:rsidR="005E40F7" w:rsidRPr="00706420">
                    <w:rPr>
                      <w:sz w:val="18"/>
                      <w:szCs w:val="19"/>
                    </w:rPr>
                    <w:t>Jedes</w:t>
                  </w:r>
                  <w:r w:rsidRPr="00706420">
                    <w:rPr>
                      <w:sz w:val="18"/>
                      <w:szCs w:val="19"/>
                    </w:rPr>
                    <w:t xml:space="preserve"> Jahr kommen dadurch </w:t>
                  </w:r>
                  <w:r w:rsidR="005E40F7" w:rsidRPr="00706420">
                    <w:rPr>
                      <w:sz w:val="18"/>
                      <w:szCs w:val="19"/>
                    </w:rPr>
                    <w:t xml:space="preserve">zusätzlich </w:t>
                  </w:r>
                  <w:r w:rsidRPr="00706420">
                    <w:rPr>
                      <w:sz w:val="18"/>
                      <w:szCs w:val="19"/>
                    </w:rPr>
                    <w:t>30</w:t>
                  </w:r>
                  <w:r w:rsidR="001A3DCF">
                    <w:rPr>
                      <w:sz w:val="18"/>
                      <w:szCs w:val="19"/>
                    </w:rPr>
                    <w:t> </w:t>
                  </w:r>
                  <w:r w:rsidRPr="00706420">
                    <w:rPr>
                      <w:sz w:val="18"/>
                      <w:szCs w:val="19"/>
                    </w:rPr>
                    <w:t>000 bis 40</w:t>
                  </w:r>
                  <w:r w:rsidR="001A3DCF">
                    <w:rPr>
                      <w:sz w:val="18"/>
                      <w:szCs w:val="19"/>
                    </w:rPr>
                    <w:t> </w:t>
                  </w:r>
                  <w:r w:rsidRPr="00706420">
                    <w:rPr>
                      <w:sz w:val="18"/>
                      <w:szCs w:val="19"/>
                    </w:rPr>
                    <w:t xml:space="preserve">000 ungeprüfte Fahrzeuge auf die Strasse. Nicht rechtzeitig behobene Mängel an Fahrzeugen führen zu Pannen, Unfällen, Staus und im schlimmsten Fall zu Verletzten und Toten. </w:t>
                  </w:r>
                  <w:r w:rsidR="00CE42FB" w:rsidRPr="00706420">
                    <w:rPr>
                      <w:sz w:val="18"/>
                      <w:szCs w:val="19"/>
                    </w:rPr>
                    <w:t xml:space="preserve">Mit einer Verlängerung der Prüfintervalle droht die MFK nach Ansicht des AGVS ihre wichtige präventive Wirkung zu verlieren. </w:t>
                  </w:r>
                </w:p>
                <w:p w:rsidR="005A107B" w:rsidRPr="00706420" w:rsidRDefault="005A107B" w:rsidP="00F34036">
                  <w:pPr>
                    <w:tabs>
                      <w:tab w:val="left" w:pos="284"/>
                      <w:tab w:val="left" w:pos="7938"/>
                    </w:tabs>
                    <w:spacing w:after="60" w:line="276" w:lineRule="auto"/>
                    <w:rPr>
                      <w:rFonts w:cs="Arial"/>
                      <w:sz w:val="18"/>
                      <w:szCs w:val="19"/>
                    </w:rPr>
                  </w:pPr>
                </w:p>
                <w:p w:rsidR="00F56D03" w:rsidRPr="00F56D03" w:rsidRDefault="00F56D03" w:rsidP="00F56D03">
                  <w:pPr>
                    <w:spacing w:line="300" w:lineRule="auto"/>
                    <w:rPr>
                      <w:sz w:val="18"/>
                      <w:szCs w:val="18"/>
                    </w:rPr>
                  </w:pPr>
                  <w:r w:rsidRPr="00F56D03">
                    <w:rPr>
                      <w:bCs/>
                      <w:sz w:val="18"/>
                      <w:szCs w:val="18"/>
                    </w:rPr>
                    <w:t>Text zum D</w:t>
                  </w:r>
                  <w:bookmarkStart w:id="1" w:name="_GoBack"/>
                  <w:bookmarkEnd w:id="1"/>
                  <w:r w:rsidRPr="00F56D03">
                    <w:rPr>
                      <w:bCs/>
                      <w:sz w:val="18"/>
                      <w:szCs w:val="18"/>
                    </w:rPr>
                    <w:t xml:space="preserve">ownload auf </w:t>
                  </w:r>
                  <w:hyperlink r:id="rId8" w:history="1">
                    <w:r w:rsidRPr="00F56D03">
                      <w:rPr>
                        <w:bCs/>
                        <w:sz w:val="18"/>
                        <w:szCs w:val="18"/>
                      </w:rPr>
                      <w:t>www.agvs.ch</w:t>
                    </w:r>
                  </w:hyperlink>
                  <w:r w:rsidRPr="00F56D03">
                    <w:rPr>
                      <w:bCs/>
                      <w:sz w:val="18"/>
                      <w:szCs w:val="18"/>
                    </w:rPr>
                    <w:t xml:space="preserve"> unter «</w:t>
                  </w:r>
                  <w:hyperlink r:id="rId9" w:history="1">
                    <w:r w:rsidRPr="00F56D03">
                      <w:rPr>
                        <w:rStyle w:val="Link"/>
                        <w:bCs/>
                        <w:sz w:val="18"/>
                        <w:szCs w:val="18"/>
                      </w:rPr>
                      <w:t>Medien</w:t>
                    </w:r>
                  </w:hyperlink>
                  <w:r w:rsidRPr="00F56D03">
                    <w:rPr>
                      <w:bCs/>
                      <w:sz w:val="18"/>
                      <w:szCs w:val="18"/>
                    </w:rPr>
                    <w:t>»</w:t>
                  </w:r>
                </w:p>
                <w:p w:rsidR="00E1292D" w:rsidRPr="00706420" w:rsidRDefault="00E1292D" w:rsidP="00F34036">
                  <w:pPr>
                    <w:tabs>
                      <w:tab w:val="left" w:pos="284"/>
                      <w:tab w:val="left" w:pos="7938"/>
                    </w:tabs>
                    <w:spacing w:after="60" w:line="276" w:lineRule="auto"/>
                    <w:rPr>
                      <w:rFonts w:cs="Arial"/>
                      <w:sz w:val="18"/>
                      <w:szCs w:val="19"/>
                    </w:rPr>
                  </w:pPr>
                </w:p>
                <w:p w:rsidR="005A107B" w:rsidRPr="00154F41" w:rsidRDefault="005A107B" w:rsidP="005A107B">
                  <w:pPr>
                    <w:pStyle w:val="fuerFragenkursiv"/>
                    <w:spacing w:line="276" w:lineRule="auto"/>
                    <w:rPr>
                      <w:sz w:val="18"/>
                    </w:rPr>
                  </w:pPr>
                  <w:r w:rsidRPr="00154F41">
                    <w:rPr>
                      <w:b/>
                      <w:sz w:val="18"/>
                    </w:rPr>
                    <w:t>Weitere Informationen</w:t>
                  </w:r>
                  <w:r w:rsidRPr="00154F41">
                    <w:rPr>
                      <w:sz w:val="18"/>
                    </w:rPr>
                    <w:t xml:space="preserve"> erhalten Sie von </w:t>
                  </w:r>
                  <w:r w:rsidR="005D4A52">
                    <w:rPr>
                      <w:sz w:val="18"/>
                    </w:rPr>
                    <w:t>Urs Wernli, Zentralpräsident AGVS</w:t>
                  </w:r>
                  <w:r w:rsidRPr="00154F41">
                    <w:rPr>
                      <w:sz w:val="18"/>
                    </w:rPr>
                    <w:t xml:space="preserve">, </w:t>
                  </w:r>
                  <w:r w:rsidR="00154F41" w:rsidRPr="00154F41">
                    <w:rPr>
                      <w:sz w:val="18"/>
                    </w:rPr>
                    <w:br/>
                  </w:r>
                  <w:r w:rsidRPr="00154F41">
                    <w:rPr>
                      <w:sz w:val="18"/>
                    </w:rPr>
                    <w:t xml:space="preserve">Telefon 031 307 15 15, E-Mail </w:t>
                  </w:r>
                  <w:r w:rsidR="005D4A52">
                    <w:rPr>
                      <w:sz w:val="18"/>
                    </w:rPr>
                    <w:t>urs.wernli</w:t>
                  </w:r>
                  <w:r w:rsidRPr="00154F41">
                    <w:rPr>
                      <w:sz w:val="18"/>
                    </w:rPr>
                    <w:t>@agvs.ch</w:t>
                  </w:r>
                </w:p>
                <w:p w:rsidR="00D61508" w:rsidRPr="00706420" w:rsidRDefault="00D61508" w:rsidP="00F34036">
                  <w:pPr>
                    <w:tabs>
                      <w:tab w:val="left" w:pos="284"/>
                      <w:tab w:val="left" w:pos="7938"/>
                    </w:tabs>
                    <w:spacing w:after="60" w:line="276" w:lineRule="auto"/>
                    <w:rPr>
                      <w:rFonts w:cs="Arial"/>
                      <w:sz w:val="18"/>
                      <w:szCs w:val="19"/>
                    </w:rPr>
                  </w:pPr>
                </w:p>
                <w:p w:rsidR="005A107B" w:rsidRPr="00706420" w:rsidRDefault="005A107B" w:rsidP="005A107B">
                  <w:pPr>
                    <w:spacing w:line="276" w:lineRule="auto"/>
                    <w:rPr>
                      <w:i/>
                      <w:iCs/>
                      <w:color w:val="000000"/>
                      <w:sz w:val="18"/>
                      <w:szCs w:val="16"/>
                    </w:rPr>
                  </w:pPr>
                  <w:r w:rsidRPr="00706420">
                    <w:rPr>
                      <w:b/>
                      <w:i/>
                      <w:color w:val="000000"/>
                      <w:sz w:val="18"/>
                      <w:szCs w:val="16"/>
                    </w:rPr>
                    <w:t xml:space="preserve">Der </w:t>
                  </w:r>
                  <w:r w:rsidRPr="00706420">
                    <w:rPr>
                      <w:b/>
                      <w:bCs/>
                      <w:i/>
                      <w:iCs/>
                      <w:color w:val="000000"/>
                      <w:sz w:val="18"/>
                      <w:szCs w:val="16"/>
                    </w:rPr>
                    <w:t>Auto Gewerbe Verband Schweiz (AGVS)</w:t>
                  </w:r>
                </w:p>
                <w:p w:rsidR="005A107B" w:rsidRPr="00706420" w:rsidRDefault="005A107B" w:rsidP="005A107B">
                  <w:pPr>
                    <w:tabs>
                      <w:tab w:val="left" w:pos="284"/>
                      <w:tab w:val="left" w:pos="7938"/>
                    </w:tabs>
                    <w:spacing w:after="60" w:line="276" w:lineRule="auto"/>
                    <w:rPr>
                      <w:rFonts w:cs="Arial"/>
                      <w:sz w:val="18"/>
                      <w:szCs w:val="19"/>
                    </w:rPr>
                  </w:pPr>
                  <w:r w:rsidRPr="00706420">
                    <w:rPr>
                      <w:i/>
                      <w:color w:val="000000"/>
                      <w:sz w:val="18"/>
                      <w:szCs w:val="16"/>
                    </w:rPr>
                    <w:t xml:space="preserve">1927 gegründet, versteht sich der AGVS als dynamischer und zukunftsorientierter Branchen- und Berufsverband der Schweizer Garagisten. 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w:t>
                  </w:r>
                  <w:r w:rsidR="003F5CCC" w:rsidRPr="00706420">
                    <w:rPr>
                      <w:i/>
                      <w:color w:val="000000"/>
                      <w:sz w:val="18"/>
                      <w:szCs w:val="16"/>
                    </w:rPr>
                    <w:t>Schweizer Fuhrparks mit rund 5,8</w:t>
                  </w:r>
                  <w:r w:rsidRPr="00706420">
                    <w:rPr>
                      <w:i/>
                      <w:color w:val="000000"/>
                      <w:sz w:val="18"/>
                      <w:szCs w:val="16"/>
                    </w:rPr>
                    <w:t xml:space="preserve"> Millionen Fahrzeugen.</w:t>
                  </w:r>
                </w:p>
                <w:p w:rsidR="0076151D" w:rsidRPr="00706420" w:rsidRDefault="0076151D" w:rsidP="007A3481">
                  <w:pPr>
                    <w:rPr>
                      <w:sz w:val="18"/>
                      <w:szCs w:val="20"/>
                    </w:rPr>
                  </w:pPr>
                </w:p>
              </w:tc>
            </w:tr>
          </w:tbl>
          <w:p w:rsidR="00F56187" w:rsidRPr="00706420" w:rsidRDefault="00F56187" w:rsidP="00776D5B">
            <w:pPr>
              <w:spacing w:line="276" w:lineRule="auto"/>
              <w:rPr>
                <w:sz w:val="18"/>
                <w:szCs w:val="19"/>
              </w:rPr>
            </w:pPr>
          </w:p>
        </w:tc>
      </w:tr>
    </w:tbl>
    <w:p w:rsidR="00173033" w:rsidRPr="00566E37" w:rsidRDefault="00173033" w:rsidP="007C6593">
      <w:pPr>
        <w:rPr>
          <w:sz w:val="20"/>
          <w:szCs w:val="20"/>
        </w:rPr>
      </w:pPr>
    </w:p>
    <w:sectPr w:rsidR="00173033" w:rsidRPr="00566E37" w:rsidSect="00D66841">
      <w:footerReference w:type="default" r:id="rId10"/>
      <w:headerReference w:type="first" r:id="rId11"/>
      <w:footerReference w:type="first" r:id="rId12"/>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DC" w:rsidRDefault="00B30BDC">
      <w:r>
        <w:separator/>
      </w:r>
    </w:p>
  </w:endnote>
  <w:endnote w:type="continuationSeparator" w:id="0">
    <w:p w:rsidR="00B30BDC" w:rsidRDefault="00B30BD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493"/>
      <w:gridCol w:w="3578"/>
    </w:tblGrid>
    <w:tr w:rsidR="00E333C4">
      <w:trPr>
        <w:trHeight w:val="160"/>
      </w:trPr>
      <w:tc>
        <w:tcPr>
          <w:tcW w:w="6067" w:type="dxa"/>
          <w:vAlign w:val="bottom"/>
        </w:tcPr>
        <w:p w:rsidR="00E333C4" w:rsidRDefault="00E333C4">
          <w:pPr>
            <w:pStyle w:val="Speicherpfad6pt"/>
          </w:pPr>
          <w:r>
            <w:t xml:space="preserve">Seite </w:t>
          </w:r>
          <w:r w:rsidR="00892B4F">
            <w:rPr>
              <w:rStyle w:val="Seitenzahl"/>
            </w:rPr>
            <w:fldChar w:fldCharType="begin"/>
          </w:r>
          <w:r>
            <w:rPr>
              <w:rStyle w:val="Seitenzahl"/>
            </w:rPr>
            <w:instrText xml:space="preserve"> PAGE </w:instrText>
          </w:r>
          <w:r w:rsidR="00892B4F">
            <w:rPr>
              <w:rStyle w:val="Seitenzahl"/>
            </w:rPr>
            <w:fldChar w:fldCharType="separate"/>
          </w:r>
          <w:r w:rsidR="00C31B0A">
            <w:rPr>
              <w:rStyle w:val="Seitenzahl"/>
              <w:noProof/>
            </w:rPr>
            <w:t>2</w:t>
          </w:r>
          <w:r w:rsidR="00892B4F">
            <w:rPr>
              <w:rStyle w:val="Seitenzahl"/>
            </w:rPr>
            <w:fldChar w:fldCharType="end"/>
          </w:r>
          <w:r>
            <w:rPr>
              <w:rStyle w:val="Seitenzahl"/>
            </w:rPr>
            <w:t xml:space="preserve"> von </w:t>
          </w:r>
          <w:r w:rsidR="00892B4F">
            <w:rPr>
              <w:rStyle w:val="Seitenzahl"/>
            </w:rPr>
            <w:fldChar w:fldCharType="begin"/>
          </w:r>
          <w:r>
            <w:rPr>
              <w:rStyle w:val="Seitenzahl"/>
            </w:rPr>
            <w:instrText xml:space="preserve"> NUMPAGES </w:instrText>
          </w:r>
          <w:r w:rsidR="00892B4F">
            <w:rPr>
              <w:rStyle w:val="Seitenzahl"/>
            </w:rPr>
            <w:fldChar w:fldCharType="separate"/>
          </w:r>
          <w:r w:rsidR="00C31B0A">
            <w:rPr>
              <w:rStyle w:val="Seitenzahl"/>
              <w:noProof/>
            </w:rPr>
            <w:t>2</w:t>
          </w:r>
          <w:r w:rsidR="00892B4F">
            <w:rPr>
              <w:rStyle w:val="Seitenzahl"/>
            </w:rPr>
            <w:fldChar w:fldCharType="end"/>
          </w:r>
        </w:p>
      </w:tc>
      <w:tc>
        <w:tcPr>
          <w:tcW w:w="3969" w:type="dxa"/>
        </w:tcPr>
        <w:p w:rsidR="00E333C4" w:rsidRDefault="00E333C4">
          <w:pPr>
            <w:pStyle w:val="Speicherpfad6pt"/>
            <w:rPr>
              <w:lang w:val="en-GB"/>
            </w:rPr>
          </w:pPr>
        </w:p>
      </w:tc>
    </w:tr>
  </w:tbl>
  <w:p w:rsidR="00E333C4" w:rsidRDefault="00E333C4">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C4" w:rsidRPr="00691199" w:rsidRDefault="00E333C4" w:rsidP="00691199">
    <w:pPr>
      <w:pStyle w:val="Fuzeile"/>
    </w:pPr>
    <w:r w:rsidRPr="00FA06A7">
      <w:rPr>
        <w:noProof/>
        <w:lang w:val="de-DE" w:eastAsia="de-DE"/>
      </w:rPr>
      <w:drawing>
        <wp:anchor distT="0" distB="0" distL="114300" distR="114300" simplePos="0" relativeHeight="251661312" behindDoc="1" locked="0" layoutInCell="1" allowOverlap="1">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05940" cy="415290"/>
                  </a:xfrm>
                  <a:prstGeom prst="rect">
                    <a:avLst/>
                  </a:prstGeom>
                </pic:spPr>
              </pic:pic>
            </a:graphicData>
          </a:graphic>
        </wp:anchor>
      </w:drawing>
    </w:r>
    <w:r w:rsidRPr="00FA06A7">
      <w:rPr>
        <w:noProof/>
        <w:lang w:val="de-DE" w:eastAsia="de-D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94840" cy="401955"/>
                  </a:xfrm>
                  <a:prstGeom prst="rect">
                    <a:avLst/>
                  </a:prstGeom>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DC" w:rsidRDefault="00B30BDC">
      <w:r>
        <w:separator/>
      </w:r>
    </w:p>
  </w:footnote>
  <w:footnote w:type="continuationSeparator" w:id="0">
    <w:p w:rsidR="00B30BDC" w:rsidRDefault="00B30BD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C4" w:rsidRDefault="00E333C4" w:rsidP="00691199">
    <w:pPr>
      <w:pStyle w:val="Kopfzeile"/>
      <w:tabs>
        <w:tab w:val="left" w:pos="6663"/>
      </w:tabs>
      <w:rPr>
        <w:lang w:val="de-DE"/>
      </w:rPr>
    </w:pPr>
    <w:r>
      <w:rPr>
        <w:noProof/>
        <w:lang w:val="de-DE" w:eastAsia="de-DE"/>
      </w:rPr>
      <w:drawing>
        <wp:anchor distT="0" distB="0" distL="114300" distR="114300" simplePos="0" relativeHeight="251663360" behindDoc="0" locked="1" layoutInCell="1" allowOverlap="1">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E333C4" w:rsidRPr="00691199" w:rsidRDefault="00E333C4">
    <w:pPr>
      <w:pStyle w:val="Kopfzeile"/>
      <w:rPr>
        <w:lang w:val="de-DE"/>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F30A70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oNotTrackMoves/>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AA63A1"/>
    <w:rsid w:val="000007C8"/>
    <w:rsid w:val="00002A9F"/>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1030C4"/>
    <w:rsid w:val="00104074"/>
    <w:rsid w:val="001048A0"/>
    <w:rsid w:val="00105FF1"/>
    <w:rsid w:val="001274AF"/>
    <w:rsid w:val="00135851"/>
    <w:rsid w:val="001372AE"/>
    <w:rsid w:val="001452BE"/>
    <w:rsid w:val="00154F41"/>
    <w:rsid w:val="00157C31"/>
    <w:rsid w:val="00173033"/>
    <w:rsid w:val="00176E27"/>
    <w:rsid w:val="00183330"/>
    <w:rsid w:val="00183B09"/>
    <w:rsid w:val="00184B28"/>
    <w:rsid w:val="00196A0D"/>
    <w:rsid w:val="00197938"/>
    <w:rsid w:val="001A076D"/>
    <w:rsid w:val="001A3DCF"/>
    <w:rsid w:val="001B5028"/>
    <w:rsid w:val="001C43B6"/>
    <w:rsid w:val="001C54BA"/>
    <w:rsid w:val="001E68E2"/>
    <w:rsid w:val="001F1E15"/>
    <w:rsid w:val="00202BA3"/>
    <w:rsid w:val="00220F5E"/>
    <w:rsid w:val="0024787A"/>
    <w:rsid w:val="00293836"/>
    <w:rsid w:val="00295062"/>
    <w:rsid w:val="002B45D4"/>
    <w:rsid w:val="002C7FA2"/>
    <w:rsid w:val="002F0EAF"/>
    <w:rsid w:val="002F101B"/>
    <w:rsid w:val="0030094C"/>
    <w:rsid w:val="00303A9B"/>
    <w:rsid w:val="00304696"/>
    <w:rsid w:val="00306831"/>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3F5CCC"/>
    <w:rsid w:val="0041337B"/>
    <w:rsid w:val="00422E1F"/>
    <w:rsid w:val="0042391C"/>
    <w:rsid w:val="00425F5E"/>
    <w:rsid w:val="004326B2"/>
    <w:rsid w:val="00436A6F"/>
    <w:rsid w:val="00441E37"/>
    <w:rsid w:val="00453C25"/>
    <w:rsid w:val="00462D74"/>
    <w:rsid w:val="00482790"/>
    <w:rsid w:val="00483C1E"/>
    <w:rsid w:val="004A2D4A"/>
    <w:rsid w:val="004A5F9F"/>
    <w:rsid w:val="004B5C49"/>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D1D75"/>
    <w:rsid w:val="005D3864"/>
    <w:rsid w:val="005D4450"/>
    <w:rsid w:val="005D4A52"/>
    <w:rsid w:val="005D57F6"/>
    <w:rsid w:val="005E40F7"/>
    <w:rsid w:val="005E5089"/>
    <w:rsid w:val="0060415F"/>
    <w:rsid w:val="006046F2"/>
    <w:rsid w:val="0062012E"/>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06420"/>
    <w:rsid w:val="0072616B"/>
    <w:rsid w:val="00744937"/>
    <w:rsid w:val="00755BEF"/>
    <w:rsid w:val="00757B7F"/>
    <w:rsid w:val="0076151D"/>
    <w:rsid w:val="007721A8"/>
    <w:rsid w:val="00774343"/>
    <w:rsid w:val="00774E01"/>
    <w:rsid w:val="00776D5B"/>
    <w:rsid w:val="007852CE"/>
    <w:rsid w:val="007871BA"/>
    <w:rsid w:val="00796544"/>
    <w:rsid w:val="007A3481"/>
    <w:rsid w:val="007A4049"/>
    <w:rsid w:val="007A79E8"/>
    <w:rsid w:val="007C6593"/>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4F"/>
    <w:rsid w:val="00892B5E"/>
    <w:rsid w:val="008B62E3"/>
    <w:rsid w:val="008C28EB"/>
    <w:rsid w:val="008C7650"/>
    <w:rsid w:val="008D57B1"/>
    <w:rsid w:val="008E5403"/>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802AA"/>
    <w:rsid w:val="009A4403"/>
    <w:rsid w:val="009C2D4E"/>
    <w:rsid w:val="009C77D9"/>
    <w:rsid w:val="009D6277"/>
    <w:rsid w:val="009F6DC7"/>
    <w:rsid w:val="00A101AF"/>
    <w:rsid w:val="00A17AFC"/>
    <w:rsid w:val="00A31F7C"/>
    <w:rsid w:val="00A75BF3"/>
    <w:rsid w:val="00AA63A1"/>
    <w:rsid w:val="00AA72D3"/>
    <w:rsid w:val="00AC7D5A"/>
    <w:rsid w:val="00AD0DA0"/>
    <w:rsid w:val="00AD5C43"/>
    <w:rsid w:val="00AE1C86"/>
    <w:rsid w:val="00AF0F31"/>
    <w:rsid w:val="00B0626A"/>
    <w:rsid w:val="00B10A29"/>
    <w:rsid w:val="00B13050"/>
    <w:rsid w:val="00B30BDC"/>
    <w:rsid w:val="00B375F3"/>
    <w:rsid w:val="00B377A5"/>
    <w:rsid w:val="00B44CA8"/>
    <w:rsid w:val="00B573A4"/>
    <w:rsid w:val="00B81804"/>
    <w:rsid w:val="00B9068C"/>
    <w:rsid w:val="00B92895"/>
    <w:rsid w:val="00BB4156"/>
    <w:rsid w:val="00BC62CD"/>
    <w:rsid w:val="00BC74F8"/>
    <w:rsid w:val="00BE4745"/>
    <w:rsid w:val="00BF1544"/>
    <w:rsid w:val="00BF269D"/>
    <w:rsid w:val="00BF29FE"/>
    <w:rsid w:val="00C01390"/>
    <w:rsid w:val="00C14040"/>
    <w:rsid w:val="00C1547D"/>
    <w:rsid w:val="00C165BB"/>
    <w:rsid w:val="00C179B2"/>
    <w:rsid w:val="00C21DCD"/>
    <w:rsid w:val="00C31B0A"/>
    <w:rsid w:val="00C3222B"/>
    <w:rsid w:val="00C3582B"/>
    <w:rsid w:val="00C37319"/>
    <w:rsid w:val="00C446AD"/>
    <w:rsid w:val="00C473AA"/>
    <w:rsid w:val="00C530C0"/>
    <w:rsid w:val="00C563E3"/>
    <w:rsid w:val="00C607B3"/>
    <w:rsid w:val="00C62171"/>
    <w:rsid w:val="00C71072"/>
    <w:rsid w:val="00C74D38"/>
    <w:rsid w:val="00CA3D8D"/>
    <w:rsid w:val="00CA5766"/>
    <w:rsid w:val="00CB105A"/>
    <w:rsid w:val="00CB314A"/>
    <w:rsid w:val="00CB56AC"/>
    <w:rsid w:val="00CC1073"/>
    <w:rsid w:val="00CC725D"/>
    <w:rsid w:val="00CD760F"/>
    <w:rsid w:val="00CE42FB"/>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C2D5A"/>
    <w:rsid w:val="00DD0713"/>
    <w:rsid w:val="00DE3048"/>
    <w:rsid w:val="00DE4CE4"/>
    <w:rsid w:val="00DF1F7B"/>
    <w:rsid w:val="00E02830"/>
    <w:rsid w:val="00E0347E"/>
    <w:rsid w:val="00E10976"/>
    <w:rsid w:val="00E1292D"/>
    <w:rsid w:val="00E20513"/>
    <w:rsid w:val="00E333C4"/>
    <w:rsid w:val="00E42F5F"/>
    <w:rsid w:val="00E52039"/>
    <w:rsid w:val="00E56E47"/>
    <w:rsid w:val="00E745B5"/>
    <w:rsid w:val="00EA1019"/>
    <w:rsid w:val="00EA5F88"/>
    <w:rsid w:val="00EB5ED7"/>
    <w:rsid w:val="00EB6831"/>
    <w:rsid w:val="00EB6EAE"/>
    <w:rsid w:val="00EC0FA0"/>
    <w:rsid w:val="00EC47D3"/>
    <w:rsid w:val="00EC6313"/>
    <w:rsid w:val="00ED138B"/>
    <w:rsid w:val="00EE11B2"/>
    <w:rsid w:val="00EF11B1"/>
    <w:rsid w:val="00EF247A"/>
    <w:rsid w:val="00F2607D"/>
    <w:rsid w:val="00F26D7B"/>
    <w:rsid w:val="00F33B5A"/>
    <w:rsid w:val="00F34036"/>
    <w:rsid w:val="00F54168"/>
    <w:rsid w:val="00F56187"/>
    <w:rsid w:val="00F56D03"/>
    <w:rsid w:val="00F56D71"/>
    <w:rsid w:val="00F67E70"/>
    <w:rsid w:val="00F7337B"/>
    <w:rsid w:val="00F9099A"/>
    <w:rsid w:val="00FA06A7"/>
    <w:rsid w:val="00FA1F62"/>
    <w:rsid w:val="00FA23B8"/>
    <w:rsid w:val="00FA4B7E"/>
    <w:rsid w:val="00FA59C4"/>
    <w:rsid w:val="00FA6393"/>
    <w:rsid w:val="00FA6559"/>
    <w:rsid w:val="00FB5839"/>
    <w:rsid w:val="00FB5F87"/>
    <w:rsid w:val="00FC2387"/>
    <w:rsid w:val="00FE458F"/>
    <w:rsid w:val="00FE63C7"/>
    <w:rsid w:val="00FE69E4"/>
    <w:rsid w:val="00FF11B6"/>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892B4F"/>
    <w:pPr>
      <w:tabs>
        <w:tab w:val="center" w:pos="4536"/>
        <w:tab w:val="right" w:pos="9072"/>
      </w:tabs>
      <w:spacing w:line="260" w:lineRule="exact"/>
      <w:jc w:val="left"/>
    </w:pPr>
  </w:style>
  <w:style w:type="paragraph" w:customStyle="1" w:styleId="Speicherpfad6pt">
    <w:name w:val="Speicherpfad 6 pt"/>
    <w:basedOn w:val="Standard"/>
    <w:rsid w:val="00892B4F"/>
    <w:pPr>
      <w:spacing w:line="160" w:lineRule="exact"/>
    </w:pPr>
    <w:rPr>
      <w:sz w:val="12"/>
    </w:rPr>
  </w:style>
  <w:style w:type="paragraph" w:customStyle="1" w:styleId="Betreff">
    <w:name w:val="Betreff"/>
    <w:basedOn w:val="Standard"/>
    <w:rsid w:val="00892B4F"/>
    <w:pPr>
      <w:spacing w:line="260" w:lineRule="exact"/>
      <w:jc w:val="left"/>
    </w:pPr>
    <w:rPr>
      <w:b/>
      <w:bCs/>
      <w:sz w:val="26"/>
    </w:rPr>
  </w:style>
  <w:style w:type="paragraph" w:styleId="Fuzeile">
    <w:name w:val="footer"/>
    <w:basedOn w:val="Standard"/>
    <w:rsid w:val="00892B4F"/>
    <w:pPr>
      <w:tabs>
        <w:tab w:val="center" w:pos="4536"/>
        <w:tab w:val="right" w:pos="9072"/>
      </w:tabs>
      <w:spacing w:line="260" w:lineRule="exact"/>
      <w:jc w:val="left"/>
    </w:pPr>
  </w:style>
  <w:style w:type="character" w:styleId="Seitenzahl">
    <w:name w:val="page number"/>
    <w:basedOn w:val="Absatzstandardschriftart"/>
    <w:rsid w:val="00892B4F"/>
  </w:style>
  <w:style w:type="paragraph" w:customStyle="1" w:styleId="Gruss">
    <w:name w:val="Gruss"/>
    <w:basedOn w:val="Standard"/>
    <w:rsid w:val="00892B4F"/>
    <w:pPr>
      <w:keepNext/>
      <w:keepLines/>
      <w:spacing w:line="260" w:lineRule="exact"/>
      <w:jc w:val="left"/>
    </w:pPr>
  </w:style>
  <w:style w:type="paragraph" w:styleId="Sprechblasentext">
    <w:name w:val="Balloon Text"/>
    <w:basedOn w:val="Standard"/>
    <w:link w:val="SprechblasentextZeichen"/>
    <w:rsid w:val="00183B09"/>
    <w:pPr>
      <w:spacing w:line="240" w:lineRule="auto"/>
      <w:jc w:val="left"/>
    </w:pPr>
    <w:rPr>
      <w:rFonts w:ascii="Tahoma" w:hAnsi="Tahoma" w:cs="Tahoma"/>
      <w:sz w:val="16"/>
      <w:szCs w:val="16"/>
    </w:rPr>
  </w:style>
  <w:style w:type="paragraph" w:customStyle="1" w:styleId="Logo">
    <w:name w:val="Logo"/>
    <w:basedOn w:val="Standard"/>
    <w:rsid w:val="00892B4F"/>
    <w:pPr>
      <w:spacing w:line="260" w:lineRule="exact"/>
      <w:jc w:val="left"/>
    </w:pPr>
    <w:rPr>
      <w:vanish/>
    </w:rPr>
  </w:style>
  <w:style w:type="character" w:customStyle="1" w:styleId="SprechblasentextZeichen">
    <w:name w:val="Sprechblasentext Zeiche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eichen"/>
    <w:rsid w:val="00776D5B"/>
    <w:pPr>
      <w:spacing w:line="240" w:lineRule="auto"/>
    </w:pPr>
    <w:rPr>
      <w:sz w:val="20"/>
      <w:szCs w:val="20"/>
    </w:rPr>
  </w:style>
  <w:style w:type="character" w:customStyle="1" w:styleId="KommentartextZeichen">
    <w:name w:val="Kommentartext Zeiche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eichen"/>
    <w:rsid w:val="00776D5B"/>
    <w:rPr>
      <w:b/>
      <w:bCs/>
    </w:rPr>
  </w:style>
  <w:style w:type="character" w:customStyle="1" w:styleId="KommentarthemaZeichen">
    <w:name w:val="Kommentarthema Zeichen"/>
    <w:basedOn w:val="KommentartextZeiche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lang w:eastAsia="en-US"/>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paragraph" w:styleId="KeinLeerraum">
    <w:name w:val="No Spacing"/>
    <w:uiPriority w:val="1"/>
    <w:qFormat/>
    <w:rsid w:val="007A348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vs.ch/%20" TargetMode="External"/><Relationship Id="rId9" Type="http://schemas.openxmlformats.org/officeDocument/2006/relationships/hyperlink" Target="http://www.agvs.ch/Medien.1142.0.html"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4D44-0CBD-674A-B0A7-97C14370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Cilia Wernli</cp:lastModifiedBy>
  <cp:revision>2</cp:revision>
  <cp:lastPrinted>2014-06-12T05:42:00Z</cp:lastPrinted>
  <dcterms:created xsi:type="dcterms:W3CDTF">2014-08-15T23:30:00Z</dcterms:created>
  <dcterms:modified xsi:type="dcterms:W3CDTF">2014-08-15T23:30:00Z</dcterms:modified>
</cp:coreProperties>
</file>