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72BF4" w14:paraId="2C8215ED" w14:textId="77777777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190E6E4" w14:textId="77777777" w:rsidR="00B254FD" w:rsidRDefault="00A72BF4" w:rsidP="003E4217">
            <w:pPr>
              <w:pStyle w:val="11ptbold"/>
            </w:pPr>
            <w:r>
              <w:t>Medieninformation</w:t>
            </w:r>
          </w:p>
          <w:p w14:paraId="4EF6851B" w14:textId="77777777" w:rsidR="00B254FD" w:rsidRDefault="00B254FD" w:rsidP="003E4217">
            <w:pPr>
              <w:pStyle w:val="11ptbold"/>
              <w:rPr>
                <w:b w:val="0"/>
                <w:caps w:val="0"/>
              </w:rPr>
            </w:pPr>
          </w:p>
          <w:p w14:paraId="625D3333" w14:textId="77777777" w:rsidR="00A72BF4" w:rsidRPr="00B254FD" w:rsidRDefault="00B254FD" w:rsidP="003E4217">
            <w:r>
              <w:rPr>
                <w:b/>
                <w:sz w:val="20"/>
                <w:szCs w:val="20"/>
              </w:rPr>
              <w:t>Unterzeile</w:t>
            </w:r>
          </w:p>
        </w:tc>
      </w:tr>
      <w:tr w:rsidR="00A72BF4" w:rsidRPr="00B27FCD" w14:paraId="29CAE820" w14:textId="77777777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58FFC3E" w14:textId="437AF985" w:rsidR="003B2C1E" w:rsidRDefault="00540E76" w:rsidP="003B2C1E">
            <w:pPr>
              <w:spacing w:line="240" w:lineRule="auto"/>
              <w:rPr>
                <w:b/>
              </w:rPr>
            </w:pPr>
            <w:r>
              <w:rPr>
                <w:b/>
              </w:rPr>
              <w:t>Neue Energieetikette</w:t>
            </w:r>
          </w:p>
          <w:p w14:paraId="4FCC9384" w14:textId="77777777" w:rsidR="003B2C1E" w:rsidRDefault="003B2C1E" w:rsidP="003B2C1E">
            <w:pPr>
              <w:spacing w:line="240" w:lineRule="auto"/>
              <w:rPr>
                <w:b/>
              </w:rPr>
            </w:pPr>
          </w:p>
          <w:p w14:paraId="7644033F" w14:textId="2B3660BD" w:rsidR="003B2C1E" w:rsidRPr="00344164" w:rsidRDefault="00540E76" w:rsidP="003B2C1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Autogewerbe warnt vo</w:t>
            </w:r>
            <w:r w:rsidR="00811EE3">
              <w:rPr>
                <w:b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26E91">
              <w:rPr>
                <w:b/>
                <w:sz w:val="32"/>
                <w:szCs w:val="32"/>
              </w:rPr>
              <w:t>unliebsamen Überraschungen</w:t>
            </w:r>
          </w:p>
          <w:p w14:paraId="2A3D6EFD" w14:textId="77777777" w:rsidR="003B2C1E" w:rsidRDefault="003B2C1E" w:rsidP="003B2C1E">
            <w:pPr>
              <w:spacing w:line="240" w:lineRule="auto"/>
              <w:rPr>
                <w:b/>
              </w:rPr>
            </w:pPr>
          </w:p>
          <w:p w14:paraId="11D7B75B" w14:textId="7665E5A2" w:rsidR="003B2C1E" w:rsidRPr="00440D7C" w:rsidRDefault="003B2C1E" w:rsidP="003B2C1E">
            <w:pPr>
              <w:spacing w:line="240" w:lineRule="auto"/>
              <w:rPr>
                <w:b/>
                <w:sz w:val="19"/>
                <w:szCs w:val="19"/>
              </w:rPr>
            </w:pPr>
            <w:r w:rsidRPr="001320DA">
              <w:rPr>
                <w:b/>
                <w:i/>
                <w:sz w:val="19"/>
                <w:szCs w:val="19"/>
              </w:rPr>
              <w:t>Bern,</w:t>
            </w:r>
            <w:r w:rsidR="007D37FA">
              <w:rPr>
                <w:b/>
                <w:i/>
                <w:sz w:val="19"/>
                <w:szCs w:val="19"/>
              </w:rPr>
              <w:t xml:space="preserve"> 29</w:t>
            </w:r>
            <w:r w:rsidRPr="001320DA"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b/>
                <w:i/>
                <w:sz w:val="19"/>
                <w:szCs w:val="19"/>
              </w:rPr>
              <w:t>Oktober</w:t>
            </w:r>
            <w:r w:rsidRPr="00440D7C">
              <w:rPr>
                <w:b/>
                <w:i/>
                <w:sz w:val="19"/>
                <w:szCs w:val="19"/>
              </w:rPr>
              <w:t xml:space="preserve"> 2019</w:t>
            </w:r>
            <w:r w:rsidRPr="00440D7C">
              <w:rPr>
                <w:b/>
                <w:sz w:val="19"/>
                <w:szCs w:val="19"/>
              </w:rPr>
              <w:t xml:space="preserve"> – </w:t>
            </w:r>
            <w:r w:rsidR="00540E76">
              <w:rPr>
                <w:b/>
                <w:sz w:val="19"/>
                <w:szCs w:val="19"/>
              </w:rPr>
              <w:t xml:space="preserve">Der Auto Gewerbe Verband Schweiz (AGVS) begrüsst den Entscheid des Bundesrats, die Energieetikette einfacher, verständlicher und übersichtlicher zu gestalten. Der Verband der Schweizer Garagisten warnt jedoch vor den Folgen der </w:t>
            </w:r>
            <w:r w:rsidR="00E57196">
              <w:rPr>
                <w:b/>
                <w:sz w:val="19"/>
                <w:szCs w:val="19"/>
              </w:rPr>
              <w:t>Änderungen</w:t>
            </w:r>
            <w:r w:rsidR="00A8561B">
              <w:rPr>
                <w:b/>
                <w:sz w:val="19"/>
                <w:szCs w:val="19"/>
              </w:rPr>
              <w:t>.</w:t>
            </w:r>
          </w:p>
          <w:p w14:paraId="1BA1D090" w14:textId="77777777" w:rsidR="00E212B7" w:rsidRPr="00E212B7" w:rsidRDefault="00E212B7" w:rsidP="003E4217">
            <w:pPr>
              <w:spacing w:line="240" w:lineRule="auto"/>
              <w:jc w:val="left"/>
              <w:rPr>
                <w:b/>
                <w:sz w:val="32"/>
                <w:szCs w:val="32"/>
              </w:rPr>
            </w:pPr>
          </w:p>
        </w:tc>
      </w:tr>
      <w:tr w:rsidR="00A72BF4" w:rsidRPr="00E502BF" w14:paraId="462FE019" w14:textId="77777777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837D5DC" w14:textId="4BC611A2" w:rsidR="003B2C1E" w:rsidRDefault="00A8561B" w:rsidP="003B2C1E">
            <w:pP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Mit der Teilrevision der Energieeffizienzverordnung (EnEV) hat der Bundesrat entschieden, die Einteilung der Energieeffizienz-Kategorien neu vorzunehmen. Am 1. Januar wird auf die Berücksichtigung des Leergewichts verzichtet. Bislang wurde das Leergewicht mit einer Gewichtung von 30 Prozent berücksichtigt.</w:t>
            </w:r>
            <w:r w:rsidR="00BC462C">
              <w:rPr>
                <w:sz w:val="19"/>
                <w:szCs w:val="19"/>
              </w:rPr>
              <w:t xml:space="preserve"> Neu ist nur noch der absolute Energieverbrauch massgeblich, was zu grösseren </w:t>
            </w:r>
            <w:r w:rsidR="00FA5208">
              <w:rPr>
                <w:sz w:val="19"/>
                <w:szCs w:val="19"/>
              </w:rPr>
              <w:t xml:space="preserve">Verschiebungen </w:t>
            </w:r>
            <w:r w:rsidR="00BC462C">
              <w:rPr>
                <w:sz w:val="19"/>
                <w:szCs w:val="19"/>
              </w:rPr>
              <w:t xml:space="preserve">in der Bewertung der einzelnen Fahrzeuge führen wird. </w:t>
            </w:r>
            <w:r>
              <w:rPr>
                <w:sz w:val="19"/>
                <w:szCs w:val="19"/>
              </w:rPr>
              <w:t>Der AGVS, der sich an der Vernehmlassung für diese Teilrevis</w:t>
            </w:r>
            <w:r w:rsidR="00E05ECC">
              <w:rPr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on der EnEV beteiligt hat, kann diese Änderung nachvollziehen.</w:t>
            </w:r>
          </w:p>
          <w:p w14:paraId="411448A4" w14:textId="5EA85DFB" w:rsidR="003B2C1E" w:rsidRDefault="003B2C1E" w:rsidP="003B2C1E">
            <w:pPr>
              <w:spacing w:line="240" w:lineRule="auto"/>
              <w:rPr>
                <w:sz w:val="19"/>
                <w:szCs w:val="19"/>
              </w:rPr>
            </w:pPr>
          </w:p>
          <w:p w14:paraId="0A847837" w14:textId="1B9A2F5D" w:rsidR="003B2C1E" w:rsidRDefault="00FA5208" w:rsidP="003B2C1E">
            <w:pP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Der </w:t>
            </w:r>
            <w:r w:rsidR="00DC2B6B">
              <w:rPr>
                <w:sz w:val="19"/>
                <w:szCs w:val="19"/>
              </w:rPr>
              <w:t xml:space="preserve">AGVS </w:t>
            </w:r>
            <w:r>
              <w:rPr>
                <w:sz w:val="19"/>
                <w:szCs w:val="19"/>
              </w:rPr>
              <w:t xml:space="preserve">begrüsst </w:t>
            </w:r>
            <w:r w:rsidR="00DC2B6B">
              <w:rPr>
                <w:sz w:val="19"/>
                <w:szCs w:val="19"/>
              </w:rPr>
              <w:t xml:space="preserve">die </w:t>
            </w:r>
            <w:r w:rsidR="00811EE3">
              <w:rPr>
                <w:sz w:val="19"/>
                <w:szCs w:val="19"/>
              </w:rPr>
              <w:t xml:space="preserve">optische und inhaltliche </w:t>
            </w:r>
            <w:r w:rsidR="00DC2B6B">
              <w:rPr>
                <w:sz w:val="19"/>
                <w:szCs w:val="19"/>
              </w:rPr>
              <w:t xml:space="preserve">Vereinfachung der Energieetikette. «Diese Vereinfachung ist eine klare Verbesserung und im Sinne des Gewerbes wie der Hersteller», sagt Markus Peter, beim AGVS für Technik und Umwelt zuständig. </w:t>
            </w:r>
            <w:r>
              <w:rPr>
                <w:sz w:val="19"/>
                <w:szCs w:val="19"/>
              </w:rPr>
              <w:t xml:space="preserve">Ebenfalls begrüssen die Schweizer Garagisten </w:t>
            </w:r>
            <w:r w:rsidR="00DC2B6B">
              <w:rPr>
                <w:sz w:val="19"/>
                <w:szCs w:val="19"/>
              </w:rPr>
              <w:t>die Anpassung des CO</w:t>
            </w:r>
            <w:r w:rsidR="00DC2B6B" w:rsidRPr="00DC2B6B">
              <w:rPr>
                <w:sz w:val="19"/>
                <w:szCs w:val="19"/>
                <w:vertAlign w:val="subscript"/>
              </w:rPr>
              <w:t>2</w:t>
            </w:r>
            <w:r w:rsidR="00DC2B6B">
              <w:rPr>
                <w:sz w:val="19"/>
                <w:szCs w:val="19"/>
              </w:rPr>
              <w:t>-Zielwertes um 21 Prozent gegenüber demjenigen im CO</w:t>
            </w:r>
            <w:r w:rsidR="00DC2B6B" w:rsidRPr="00DC2B6B">
              <w:rPr>
                <w:sz w:val="19"/>
                <w:szCs w:val="19"/>
                <w:vertAlign w:val="subscript"/>
              </w:rPr>
              <w:t>2</w:t>
            </w:r>
            <w:r w:rsidR="00DC2B6B">
              <w:rPr>
                <w:sz w:val="19"/>
                <w:szCs w:val="19"/>
              </w:rPr>
              <w:t xml:space="preserve">-Gesetz. </w:t>
            </w:r>
            <w:r w:rsidR="00811EE3">
              <w:rPr>
                <w:sz w:val="19"/>
                <w:szCs w:val="19"/>
              </w:rPr>
              <w:t xml:space="preserve">Damit </w:t>
            </w:r>
            <w:r w:rsidR="00DC2B6B">
              <w:rPr>
                <w:sz w:val="19"/>
                <w:szCs w:val="19"/>
              </w:rPr>
              <w:t>wird berücksichtigt, dass der</w:t>
            </w:r>
            <w:r w:rsidR="00A02610">
              <w:rPr>
                <w:sz w:val="19"/>
                <w:szCs w:val="19"/>
              </w:rPr>
              <w:t xml:space="preserve"> im CO</w:t>
            </w:r>
            <w:r w:rsidR="00A02610" w:rsidRPr="004A5896">
              <w:rPr>
                <w:sz w:val="19"/>
                <w:szCs w:val="19"/>
                <w:vertAlign w:val="subscript"/>
              </w:rPr>
              <w:t>2</w:t>
            </w:r>
            <w:r w:rsidR="00A02610">
              <w:rPr>
                <w:sz w:val="19"/>
                <w:szCs w:val="19"/>
              </w:rPr>
              <w:t>-Gesetz verankerte</w:t>
            </w:r>
            <w:r w:rsidR="00DC2B6B">
              <w:rPr>
                <w:sz w:val="19"/>
                <w:szCs w:val="19"/>
              </w:rPr>
              <w:t xml:space="preserve"> Wert noch auf </w:t>
            </w:r>
            <w:r w:rsidR="00A02610">
              <w:rPr>
                <w:sz w:val="19"/>
                <w:szCs w:val="19"/>
              </w:rPr>
              <w:t>den veralteten</w:t>
            </w:r>
            <w:r w:rsidR="00DC2B6B">
              <w:rPr>
                <w:sz w:val="19"/>
                <w:szCs w:val="19"/>
              </w:rPr>
              <w:t xml:space="preserve"> NEFZ-Messwerten (Neuer Europäischer Fahrzyklus) basiert, für die Erstellung der Energieetikette </w:t>
            </w:r>
            <w:r w:rsidR="00A02610">
              <w:rPr>
                <w:sz w:val="19"/>
                <w:szCs w:val="19"/>
              </w:rPr>
              <w:t xml:space="preserve">ab 1.1.2020 </w:t>
            </w:r>
            <w:r w:rsidR="00DC2B6B">
              <w:rPr>
                <w:sz w:val="19"/>
                <w:szCs w:val="19"/>
              </w:rPr>
              <w:t xml:space="preserve">aber die neuen </w:t>
            </w:r>
            <w:r w:rsidR="00A02610">
              <w:rPr>
                <w:sz w:val="19"/>
                <w:szCs w:val="19"/>
              </w:rPr>
              <w:t xml:space="preserve">und </w:t>
            </w:r>
            <w:r w:rsidR="00DC2B6B">
              <w:rPr>
                <w:sz w:val="19"/>
                <w:szCs w:val="19"/>
              </w:rPr>
              <w:t xml:space="preserve">im Durchschnitt </w:t>
            </w:r>
            <w:r w:rsidR="00A02610">
              <w:rPr>
                <w:sz w:val="19"/>
                <w:szCs w:val="19"/>
              </w:rPr>
              <w:t xml:space="preserve">deutlich </w:t>
            </w:r>
            <w:r w:rsidR="00DC2B6B">
              <w:rPr>
                <w:sz w:val="19"/>
                <w:szCs w:val="19"/>
              </w:rPr>
              <w:t xml:space="preserve">höheren WLTP-Messwerte (World Light </w:t>
            </w:r>
            <w:proofErr w:type="spellStart"/>
            <w:r w:rsidR="00DC2B6B">
              <w:rPr>
                <w:sz w:val="19"/>
                <w:szCs w:val="19"/>
              </w:rPr>
              <w:t>Vehicles</w:t>
            </w:r>
            <w:proofErr w:type="spellEnd"/>
            <w:r w:rsidR="00DC2B6B">
              <w:rPr>
                <w:sz w:val="19"/>
                <w:szCs w:val="19"/>
              </w:rPr>
              <w:t xml:space="preserve"> Test </w:t>
            </w:r>
            <w:proofErr w:type="spellStart"/>
            <w:r w:rsidR="00DC2B6B">
              <w:rPr>
                <w:sz w:val="19"/>
                <w:szCs w:val="19"/>
              </w:rPr>
              <w:t>Procedure</w:t>
            </w:r>
            <w:proofErr w:type="spellEnd"/>
            <w:r w:rsidR="00DC2B6B">
              <w:rPr>
                <w:sz w:val="19"/>
                <w:szCs w:val="19"/>
              </w:rPr>
              <w:t xml:space="preserve">) </w:t>
            </w:r>
            <w:r w:rsidR="00811EE3">
              <w:rPr>
                <w:sz w:val="19"/>
                <w:szCs w:val="19"/>
              </w:rPr>
              <w:t xml:space="preserve">verwendet </w:t>
            </w:r>
            <w:r w:rsidR="00A02610">
              <w:rPr>
                <w:sz w:val="19"/>
                <w:szCs w:val="19"/>
              </w:rPr>
              <w:t>werden</w:t>
            </w:r>
            <w:r w:rsidR="00DC2B6B">
              <w:rPr>
                <w:sz w:val="19"/>
                <w:szCs w:val="19"/>
              </w:rPr>
              <w:t xml:space="preserve">. «Dass dieser </w:t>
            </w:r>
            <w:r>
              <w:rPr>
                <w:sz w:val="19"/>
                <w:szCs w:val="19"/>
              </w:rPr>
              <w:t>Zielw</w:t>
            </w:r>
            <w:r w:rsidR="00DC2B6B">
              <w:rPr>
                <w:sz w:val="19"/>
                <w:szCs w:val="19"/>
              </w:rPr>
              <w:t>ert von 95 Gramm CO</w:t>
            </w:r>
            <w:r w:rsidR="00DC2B6B" w:rsidRPr="00E57196">
              <w:rPr>
                <w:sz w:val="19"/>
                <w:szCs w:val="19"/>
                <w:vertAlign w:val="subscript"/>
              </w:rPr>
              <w:t>2</w:t>
            </w:r>
            <w:r w:rsidR="00DC2B6B">
              <w:rPr>
                <w:sz w:val="19"/>
                <w:szCs w:val="19"/>
              </w:rPr>
              <w:t xml:space="preserve"> pro Kilometer dadurch auf 115 Gramm erhöht wurde, liegt </w:t>
            </w:r>
            <w:r w:rsidR="00811EE3">
              <w:rPr>
                <w:sz w:val="19"/>
                <w:szCs w:val="19"/>
              </w:rPr>
              <w:t xml:space="preserve">angesichts der drohenden Sanktionszahlungen </w:t>
            </w:r>
            <w:r w:rsidR="00DC2B6B">
              <w:rPr>
                <w:sz w:val="19"/>
                <w:szCs w:val="19"/>
              </w:rPr>
              <w:t>sowohl im Interesse des Gewerbes wie auch der Endkunden», stellt Markus Peter fest.</w:t>
            </w:r>
          </w:p>
          <w:p w14:paraId="3AA0D97A" w14:textId="47C3FDC1" w:rsidR="00DC2B6B" w:rsidRDefault="00DC2B6B" w:rsidP="003B2C1E">
            <w:pPr>
              <w:spacing w:line="240" w:lineRule="auto"/>
              <w:rPr>
                <w:sz w:val="19"/>
                <w:szCs w:val="19"/>
              </w:rPr>
            </w:pPr>
          </w:p>
          <w:p w14:paraId="7D826454" w14:textId="39FC3940" w:rsidR="00897AEA" w:rsidRDefault="00E57196" w:rsidP="003B2C1E">
            <w:pP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Jedoch weist d</w:t>
            </w:r>
            <w:r w:rsidR="00DC2B6B">
              <w:rPr>
                <w:sz w:val="19"/>
                <w:szCs w:val="19"/>
              </w:rPr>
              <w:t>er AGVS im Zusammenhang mit den neuen Effizien</w:t>
            </w:r>
            <w:r w:rsidR="00897AEA">
              <w:rPr>
                <w:sz w:val="19"/>
                <w:szCs w:val="19"/>
              </w:rPr>
              <w:t>z</w:t>
            </w:r>
            <w:r w:rsidR="00DC2B6B">
              <w:rPr>
                <w:sz w:val="19"/>
                <w:szCs w:val="19"/>
              </w:rPr>
              <w:t>-Kategorien auf unliebsame Nebeneffekte hin. Markus Peter:</w:t>
            </w:r>
            <w:r w:rsidR="00897AEA">
              <w:rPr>
                <w:sz w:val="19"/>
                <w:szCs w:val="19"/>
              </w:rPr>
              <w:t xml:space="preserve"> «Verschiedene Kantone ziehen die Fahrzeugeffizienz zur Berechnung der Motorfahrzeugsteuer bei. Hier wird es zu </w:t>
            </w:r>
            <w:r w:rsidR="00FA5208">
              <w:rPr>
                <w:sz w:val="19"/>
                <w:szCs w:val="19"/>
              </w:rPr>
              <w:t xml:space="preserve">Veränderungen </w:t>
            </w:r>
            <w:r w:rsidR="00897AEA">
              <w:rPr>
                <w:sz w:val="19"/>
                <w:szCs w:val="19"/>
              </w:rPr>
              <w:t xml:space="preserve">kommen, die sicher nicht immer im Interesse des Autobesitzers sind.» </w:t>
            </w:r>
          </w:p>
          <w:p w14:paraId="16124A2B" w14:textId="56B4005A" w:rsidR="00E57196" w:rsidRDefault="00E57196" w:rsidP="003B2C1E">
            <w:pPr>
              <w:spacing w:line="240" w:lineRule="auto"/>
              <w:rPr>
                <w:sz w:val="19"/>
                <w:szCs w:val="19"/>
              </w:rPr>
            </w:pPr>
          </w:p>
          <w:p w14:paraId="44EAA630" w14:textId="47DC3CEA" w:rsidR="00DC2B6B" w:rsidRDefault="00E57196" w:rsidP="00BC462C">
            <w:pP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Auch für viele Betreiber von Firmenflotten dürften die neuen Energieeffizienz-Kategorien Folgen haben, warnt Markus Peter: </w:t>
            </w:r>
            <w:r w:rsidR="00DC2B6B">
              <w:rPr>
                <w:sz w:val="19"/>
                <w:szCs w:val="19"/>
              </w:rPr>
              <w:t xml:space="preserve">«Viele </w:t>
            </w:r>
            <w:r>
              <w:rPr>
                <w:sz w:val="19"/>
                <w:szCs w:val="19"/>
              </w:rPr>
              <w:t>Flottenb</w:t>
            </w:r>
            <w:r w:rsidR="00DC2B6B">
              <w:rPr>
                <w:sz w:val="19"/>
                <w:szCs w:val="19"/>
              </w:rPr>
              <w:t xml:space="preserve">etreiber </w:t>
            </w:r>
            <w:r w:rsidR="00BC462C">
              <w:rPr>
                <w:sz w:val="19"/>
                <w:szCs w:val="19"/>
              </w:rPr>
              <w:t xml:space="preserve">beschaffen ihre Fahrzeuge nach </w:t>
            </w:r>
            <w:r w:rsidR="00897AEA">
              <w:rPr>
                <w:sz w:val="19"/>
                <w:szCs w:val="19"/>
              </w:rPr>
              <w:t>Verbrauch, CO</w:t>
            </w:r>
            <w:r w:rsidR="00897AEA" w:rsidRPr="00E57196">
              <w:rPr>
                <w:sz w:val="19"/>
                <w:szCs w:val="19"/>
                <w:vertAlign w:val="subscript"/>
              </w:rPr>
              <w:t>2</w:t>
            </w:r>
            <w:r w:rsidR="00897AEA">
              <w:rPr>
                <w:sz w:val="19"/>
                <w:szCs w:val="19"/>
              </w:rPr>
              <w:t>-Emission</w:t>
            </w:r>
            <w:r>
              <w:rPr>
                <w:sz w:val="19"/>
                <w:szCs w:val="19"/>
              </w:rPr>
              <w:t>en</w:t>
            </w:r>
            <w:r w:rsidR="00897AEA">
              <w:rPr>
                <w:sz w:val="19"/>
                <w:szCs w:val="19"/>
              </w:rPr>
              <w:t xml:space="preserve"> und Energieeffizienz.</w:t>
            </w:r>
            <w:r w:rsidR="00BC462C">
              <w:rPr>
                <w:sz w:val="19"/>
                <w:szCs w:val="19"/>
              </w:rPr>
              <w:t xml:space="preserve"> Änder</w:t>
            </w:r>
            <w:r w:rsidR="00FA5208">
              <w:rPr>
                <w:sz w:val="19"/>
                <w:szCs w:val="19"/>
              </w:rPr>
              <w:t>n</w:t>
            </w:r>
            <w:r w:rsidR="00BC462C">
              <w:rPr>
                <w:sz w:val="19"/>
                <w:szCs w:val="19"/>
              </w:rPr>
              <w:t xml:space="preserve"> sich </w:t>
            </w:r>
            <w:r w:rsidR="00811EE3">
              <w:rPr>
                <w:sz w:val="19"/>
                <w:szCs w:val="19"/>
              </w:rPr>
              <w:t xml:space="preserve">per 2020 </w:t>
            </w:r>
            <w:r w:rsidR="00BC462C">
              <w:rPr>
                <w:sz w:val="19"/>
                <w:szCs w:val="19"/>
              </w:rPr>
              <w:t>die Energieeffizienz-Kategorien, besteht die Gefahr, dass bestimmte Fahrzeuge nicht mehr beschafft werden können.»</w:t>
            </w:r>
            <w:r w:rsidR="00897AEA">
              <w:rPr>
                <w:sz w:val="19"/>
                <w:szCs w:val="19"/>
              </w:rPr>
              <w:t xml:space="preserve"> Hier </w:t>
            </w:r>
            <w:r w:rsidR="00BC462C">
              <w:rPr>
                <w:sz w:val="19"/>
                <w:szCs w:val="19"/>
              </w:rPr>
              <w:t>rät der AGVS</w:t>
            </w:r>
            <w:r w:rsidR="00FA5208">
              <w:rPr>
                <w:sz w:val="19"/>
                <w:szCs w:val="19"/>
              </w:rPr>
              <w:t xml:space="preserve"> den Flottenbetreibern</w:t>
            </w:r>
            <w:r w:rsidR="00897AEA">
              <w:rPr>
                <w:sz w:val="19"/>
                <w:szCs w:val="19"/>
              </w:rPr>
              <w:t>,</w:t>
            </w:r>
            <w:r w:rsidR="00BC462C">
              <w:rPr>
                <w:sz w:val="19"/>
                <w:szCs w:val="19"/>
              </w:rPr>
              <w:t xml:space="preserve"> rechtzeitig</w:t>
            </w:r>
            <w:r w:rsidR="00897AEA">
              <w:rPr>
                <w:sz w:val="19"/>
                <w:szCs w:val="19"/>
              </w:rPr>
              <w:t xml:space="preserve"> die Dienstwagen-Reglemente anzupassen</w:t>
            </w:r>
            <w:r w:rsidR="00BC462C">
              <w:rPr>
                <w:sz w:val="19"/>
                <w:szCs w:val="19"/>
              </w:rPr>
              <w:t xml:space="preserve">. </w:t>
            </w:r>
          </w:p>
          <w:p w14:paraId="17049A8B" w14:textId="77777777" w:rsidR="003B2C1E" w:rsidRPr="00C3751A" w:rsidRDefault="003B2C1E" w:rsidP="003B2C1E">
            <w:pPr>
              <w:spacing w:line="240" w:lineRule="auto"/>
              <w:rPr>
                <w:sz w:val="19"/>
                <w:szCs w:val="19"/>
              </w:rPr>
            </w:pPr>
          </w:p>
          <w:p w14:paraId="26A981B1" w14:textId="77777777" w:rsidR="003B2C1E" w:rsidRDefault="003B2C1E" w:rsidP="003B2C1E">
            <w:pPr>
              <w:spacing w:line="240" w:lineRule="auto"/>
            </w:pPr>
          </w:p>
          <w:p w14:paraId="4FE129CF" w14:textId="19047B55" w:rsidR="003B2C1E" w:rsidRPr="00044A02" w:rsidRDefault="003B2C1E" w:rsidP="003B2C1E">
            <w:pPr>
              <w:pStyle w:val="fuerFragenkursiv"/>
              <w:spacing w:line="240" w:lineRule="auto"/>
              <w:ind w:right="-114"/>
              <w:rPr>
                <w:sz w:val="16"/>
                <w:szCs w:val="16"/>
              </w:rPr>
            </w:pPr>
            <w:r w:rsidRPr="007D37FA">
              <w:rPr>
                <w:b/>
                <w:sz w:val="16"/>
                <w:szCs w:val="16"/>
              </w:rPr>
              <w:t>Weitere Informationen</w:t>
            </w:r>
            <w:r w:rsidRPr="007D37FA">
              <w:rPr>
                <w:sz w:val="16"/>
                <w:szCs w:val="16"/>
              </w:rPr>
              <w:t xml:space="preserve"> erhalten Sie von Markus Peter, AGVS Technik &amp; Umwelt, Telefon 031 307 15 29, E-Mail </w:t>
            </w:r>
            <w:hyperlink r:id="rId8" w:history="1">
              <w:r w:rsidRPr="007D37FA">
                <w:rPr>
                  <w:rStyle w:val="Hyperlink"/>
                  <w:sz w:val="16"/>
                  <w:szCs w:val="16"/>
                </w:rPr>
                <w:t>markus.peter@agvs-upsa.ch</w:t>
              </w:r>
            </w:hyperlink>
            <w:r w:rsidRPr="007D37FA">
              <w:rPr>
                <w:sz w:val="16"/>
                <w:szCs w:val="16"/>
              </w:rPr>
              <w:t xml:space="preserve">. </w:t>
            </w:r>
            <w:r w:rsidRPr="007D37FA">
              <w:rPr>
                <w:b/>
                <w:sz w:val="16"/>
                <w:szCs w:val="16"/>
              </w:rPr>
              <w:t>Koordination:</w:t>
            </w:r>
            <w:r w:rsidRPr="007D37FA">
              <w:rPr>
                <w:sz w:val="16"/>
                <w:szCs w:val="16"/>
              </w:rPr>
              <w:t xml:space="preserve"> </w:t>
            </w:r>
            <w:r w:rsidR="00A8561B" w:rsidRPr="007D37FA">
              <w:rPr>
                <w:sz w:val="16"/>
                <w:szCs w:val="16"/>
              </w:rPr>
              <w:t>Anina Zimmerli</w:t>
            </w:r>
            <w:r w:rsidR="007D37FA">
              <w:rPr>
                <w:sz w:val="16"/>
                <w:szCs w:val="16"/>
              </w:rPr>
              <w:t>, Mobile 031 307 15 43</w:t>
            </w:r>
            <w:bookmarkStart w:id="0" w:name="_GoBack"/>
            <w:bookmarkEnd w:id="0"/>
            <w:r w:rsidRPr="007D37FA">
              <w:rPr>
                <w:sz w:val="16"/>
                <w:szCs w:val="16"/>
              </w:rPr>
              <w:t xml:space="preserve">, E-Mail </w:t>
            </w:r>
            <w:hyperlink r:id="rId9" w:history="1">
              <w:r w:rsidR="00E05ECC" w:rsidRPr="007D37FA">
                <w:rPr>
                  <w:rStyle w:val="Hyperlink"/>
                  <w:sz w:val="16"/>
                  <w:szCs w:val="16"/>
                </w:rPr>
                <w:t>anina.zimmerli@agvs-upsa.ch</w:t>
              </w:r>
            </w:hyperlink>
          </w:p>
          <w:p w14:paraId="0C0DC11F" w14:textId="77777777" w:rsidR="003B2C1E" w:rsidRPr="00044A02" w:rsidRDefault="003B2C1E" w:rsidP="003B2C1E">
            <w:pPr>
              <w:spacing w:line="240" w:lineRule="auto"/>
              <w:ind w:right="-114"/>
              <w:rPr>
                <w:i/>
                <w:color w:val="000000"/>
                <w:sz w:val="16"/>
                <w:szCs w:val="16"/>
              </w:rPr>
            </w:pPr>
            <w:bookmarkStart w:id="1" w:name="OLE_LINK1"/>
            <w:bookmarkStart w:id="2" w:name="OLE_LINK2"/>
          </w:p>
          <w:p w14:paraId="06B66A5A" w14:textId="77777777" w:rsidR="003B2C1E" w:rsidRPr="00044A02" w:rsidRDefault="003B2C1E" w:rsidP="003B2C1E">
            <w:pPr>
              <w:spacing w:line="180" w:lineRule="atLeast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044A02">
              <w:rPr>
                <w:rFonts w:cs="Arial"/>
                <w:b/>
                <w:i/>
                <w:iCs/>
                <w:sz w:val="16"/>
                <w:szCs w:val="16"/>
              </w:rPr>
              <w:t>Der Auto Gewerbe Verband Schweiz (AGVS)</w:t>
            </w:r>
          </w:p>
          <w:p w14:paraId="1F1AB8FE" w14:textId="77777777" w:rsidR="003B2C1E" w:rsidRPr="00DC1198" w:rsidRDefault="003B2C1E" w:rsidP="003B2C1E">
            <w:pPr>
              <w:spacing w:line="180" w:lineRule="atLeast"/>
              <w:rPr>
                <w:rFonts w:cs="Arial"/>
                <w:i/>
                <w:iCs/>
                <w:sz w:val="16"/>
                <w:szCs w:val="16"/>
              </w:rPr>
            </w:pPr>
            <w:r w:rsidRPr="00DC1198">
              <w:rPr>
                <w:i/>
                <w:iCs/>
                <w:sz w:val="16"/>
                <w:szCs w:val="16"/>
              </w:rPr>
      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      </w:r>
          </w:p>
          <w:p w14:paraId="5F37A7E3" w14:textId="77777777" w:rsidR="003B2C1E" w:rsidRPr="00DC1198" w:rsidRDefault="003B2C1E" w:rsidP="003B2C1E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</w:p>
          <w:bookmarkEnd w:id="1"/>
          <w:bookmarkEnd w:id="2"/>
          <w:p w14:paraId="75309178" w14:textId="77777777" w:rsidR="003B2C1E" w:rsidRPr="00DC1198" w:rsidRDefault="003B2C1E" w:rsidP="003B2C1E">
            <w:pPr>
              <w:pStyle w:val="fuerFragenkursiv"/>
              <w:spacing w:line="240" w:lineRule="auto"/>
              <w:rPr>
                <w:iCs w:val="0"/>
                <w:color w:val="000000"/>
                <w:sz w:val="16"/>
                <w:szCs w:val="16"/>
              </w:rPr>
            </w:pPr>
          </w:p>
          <w:p w14:paraId="18C60F2F" w14:textId="77777777" w:rsidR="007D37FA" w:rsidRDefault="007D37FA" w:rsidP="003B2C1E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3E0DF4C6" w14:textId="77777777" w:rsidR="007D37FA" w:rsidRDefault="007D37FA" w:rsidP="003B2C1E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5A035841" w14:textId="77777777" w:rsidR="007D37FA" w:rsidRDefault="007D37FA" w:rsidP="003B2C1E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4B6BC70A" w14:textId="77777777" w:rsidR="007D37FA" w:rsidRDefault="007D37FA" w:rsidP="003B2C1E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634998E9" w14:textId="7B321565" w:rsidR="003B2C1E" w:rsidRPr="00044A02" w:rsidRDefault="003B2C1E" w:rsidP="003B2C1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A5FB8"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633BC80E" wp14:editId="0776B2AE">
                  <wp:simplePos x="0" y="0"/>
                  <wp:positionH relativeFrom="column">
                    <wp:posOffset>4151906</wp:posOffset>
                  </wp:positionH>
                  <wp:positionV relativeFrom="page">
                    <wp:posOffset>10084279</wp:posOffset>
                  </wp:positionV>
                  <wp:extent cx="1792605" cy="413385"/>
                  <wp:effectExtent l="0" t="0" r="0" b="571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004_AGVS_Adressblock_300dp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0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FB8"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6FB17EC5" wp14:editId="0759494D">
                  <wp:simplePos x="0" y="0"/>
                  <wp:positionH relativeFrom="column">
                    <wp:posOffset>-6027</wp:posOffset>
                  </wp:positionH>
                  <wp:positionV relativeFrom="page">
                    <wp:posOffset>10274060</wp:posOffset>
                  </wp:positionV>
                  <wp:extent cx="1065530" cy="233680"/>
                  <wp:effectExtent l="0" t="0" r="127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bilcity ch_rg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4A02">
              <w:rPr>
                <w:b/>
                <w:bCs/>
                <w:sz w:val="16"/>
                <w:szCs w:val="16"/>
              </w:rPr>
              <w:t xml:space="preserve">Text und Bild zum Download auf </w:t>
            </w:r>
            <w:hyperlink r:id="rId12" w:history="1">
              <w:r w:rsidRPr="00044A02">
                <w:rPr>
                  <w:rStyle w:val="Hyperlink"/>
                  <w:b/>
                  <w:bCs/>
                  <w:sz w:val="16"/>
                  <w:szCs w:val="16"/>
                </w:rPr>
                <w:t>www.agvs-upsa.ch</w:t>
              </w:r>
            </w:hyperlink>
            <w:r w:rsidRPr="00044A02">
              <w:rPr>
                <w:b/>
                <w:bCs/>
                <w:sz w:val="16"/>
                <w:szCs w:val="16"/>
              </w:rPr>
              <w:t xml:space="preserve"> im </w:t>
            </w:r>
            <w:proofErr w:type="spellStart"/>
            <w:r w:rsidRPr="00044A02">
              <w:rPr>
                <w:b/>
                <w:bCs/>
                <w:sz w:val="16"/>
                <w:szCs w:val="16"/>
              </w:rPr>
              <w:t>Footer</w:t>
            </w:r>
            <w:proofErr w:type="spellEnd"/>
            <w:r w:rsidRPr="00044A02">
              <w:rPr>
                <w:b/>
                <w:bCs/>
                <w:sz w:val="16"/>
                <w:szCs w:val="16"/>
              </w:rPr>
              <w:t xml:space="preserve"> «Medieninformationen»</w:t>
            </w:r>
          </w:p>
          <w:p w14:paraId="197C0747" w14:textId="77777777" w:rsidR="006F5208" w:rsidRPr="00E502BF" w:rsidRDefault="006F5208" w:rsidP="003E42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2BF4" w14:paraId="7520B643" w14:textId="77777777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5B4E67D" w14:textId="77777777" w:rsidR="001A6EB3" w:rsidRDefault="001A6EB3" w:rsidP="001A6EB3">
            <w:pPr>
              <w:pStyle w:val="fuerFragenkursiv"/>
              <w:spacing w:line="240" w:lineRule="auto"/>
              <w:rPr>
                <w:b/>
                <w:sz w:val="18"/>
              </w:rPr>
            </w:pPr>
          </w:p>
          <w:p w14:paraId="77FB2738" w14:textId="77777777" w:rsidR="00C404AF" w:rsidRDefault="00C404AF" w:rsidP="00903B96">
            <w:pPr>
              <w:spacing w:line="240" w:lineRule="auto"/>
              <w:ind w:right="-284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3A53EF" wp14:editId="7DB2E4D7">
                  <wp:simplePos x="0" y="0"/>
                  <wp:positionH relativeFrom="column">
                    <wp:posOffset>1060044</wp:posOffset>
                  </wp:positionH>
                  <wp:positionV relativeFrom="paragraph">
                    <wp:posOffset>80039</wp:posOffset>
                  </wp:positionV>
                  <wp:extent cx="1572768" cy="640916"/>
                  <wp:effectExtent l="0" t="0" r="8890" b="698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os_DE_pos_D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88" cy="64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1C7910" w14:textId="77777777" w:rsidR="00C404AF" w:rsidRDefault="00C404AF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14:paraId="545D6667" w14:textId="77777777" w:rsidR="00567062" w:rsidRDefault="00567062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14:paraId="1E2E668B" w14:textId="77777777" w:rsidR="00A72BF4" w:rsidRPr="00567062" w:rsidRDefault="00C404AF" w:rsidP="001A6EB3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3021752" wp14:editId="12459183">
                  <wp:simplePos x="0" y="0"/>
                  <wp:positionH relativeFrom="column">
                    <wp:posOffset>2662072</wp:posOffset>
                  </wp:positionH>
                  <wp:positionV relativeFrom="paragraph">
                    <wp:posOffset>42172</wp:posOffset>
                  </wp:positionV>
                  <wp:extent cx="929031" cy="170096"/>
                  <wp:effectExtent l="0" t="0" r="4445" b="1905"/>
                  <wp:wrapNone/>
                  <wp:docPr id="5" name="Bild 5" descr="ED_clever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_clever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72" cy="1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2FD2B65" w14:textId="77777777" w:rsidR="00041E78" w:rsidRPr="003D2F5A" w:rsidRDefault="003D0427" w:rsidP="00AC52FA">
      <w:pPr>
        <w:spacing w:line="300" w:lineRule="auto"/>
        <w:rPr>
          <w:sz w:val="16"/>
          <w:szCs w:val="16"/>
        </w:rPr>
      </w:pPr>
      <w:r w:rsidRPr="00BE098A">
        <w:rPr>
          <w:sz w:val="16"/>
          <w:szCs w:val="16"/>
        </w:rPr>
        <w:t>Mit Unterstützung von:</w:t>
      </w:r>
    </w:p>
    <w:sectPr w:rsidR="00041E78" w:rsidRPr="003D2F5A" w:rsidSect="002F30E8">
      <w:footerReference w:type="default" r:id="rId15"/>
      <w:headerReference w:type="first" r:id="rId16"/>
      <w:footerReference w:type="first" r:id="rId17"/>
      <w:pgSz w:w="11907" w:h="16840" w:code="150"/>
      <w:pgMar w:top="2552" w:right="1134" w:bottom="1418" w:left="1701" w:header="0" w:footer="461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96590" w14:textId="77777777" w:rsidR="003B2C1E" w:rsidRDefault="003B2C1E">
      <w:r>
        <w:separator/>
      </w:r>
    </w:p>
  </w:endnote>
  <w:endnote w:type="continuationSeparator" w:id="0">
    <w:p w14:paraId="29E06F6E" w14:textId="77777777" w:rsidR="003B2C1E" w:rsidRDefault="003B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8"/>
      <w:gridCol w:w="3574"/>
    </w:tblGrid>
    <w:tr w:rsidR="002420CF" w:rsidRPr="002420CF" w14:paraId="47E035FB" w14:textId="77777777" w:rsidTr="00595D80">
      <w:trPr>
        <w:trHeight w:val="160"/>
      </w:trPr>
      <w:tc>
        <w:tcPr>
          <w:tcW w:w="6067" w:type="dxa"/>
          <w:vAlign w:val="bottom"/>
        </w:tcPr>
        <w:p w14:paraId="2EA50B4F" w14:textId="78B65648" w:rsidR="002420CF" w:rsidRPr="002420CF" w:rsidRDefault="002420CF" w:rsidP="002420CF">
          <w:pPr>
            <w:spacing w:line="160" w:lineRule="exact"/>
            <w:rPr>
              <w:sz w:val="16"/>
              <w:szCs w:val="16"/>
            </w:rPr>
          </w:pPr>
          <w:r w:rsidRPr="002420CF">
            <w:rPr>
              <w:sz w:val="16"/>
              <w:szCs w:val="16"/>
            </w:rPr>
            <w:t xml:space="preserve">Seite </w:t>
          </w:r>
          <w:r w:rsidRPr="002420CF">
            <w:rPr>
              <w:sz w:val="16"/>
              <w:szCs w:val="16"/>
            </w:rPr>
            <w:fldChar w:fldCharType="begin"/>
          </w:r>
          <w:r w:rsidRPr="002420CF">
            <w:rPr>
              <w:sz w:val="16"/>
              <w:szCs w:val="16"/>
            </w:rPr>
            <w:instrText xml:space="preserve"> PAGE </w:instrText>
          </w:r>
          <w:r w:rsidRPr="002420CF">
            <w:rPr>
              <w:sz w:val="16"/>
              <w:szCs w:val="16"/>
            </w:rPr>
            <w:fldChar w:fldCharType="separate"/>
          </w:r>
          <w:r w:rsidR="00A74313">
            <w:rPr>
              <w:noProof/>
              <w:sz w:val="16"/>
              <w:szCs w:val="16"/>
            </w:rPr>
            <w:t>2</w:t>
          </w:r>
          <w:r w:rsidRPr="002420CF">
            <w:rPr>
              <w:sz w:val="16"/>
              <w:szCs w:val="16"/>
            </w:rPr>
            <w:fldChar w:fldCharType="end"/>
          </w:r>
          <w:r w:rsidRPr="002420CF">
            <w:rPr>
              <w:sz w:val="16"/>
              <w:szCs w:val="16"/>
            </w:rPr>
            <w:t xml:space="preserve"> von </w:t>
          </w:r>
          <w:r w:rsidRPr="002420CF">
            <w:rPr>
              <w:sz w:val="16"/>
              <w:szCs w:val="16"/>
            </w:rPr>
            <w:fldChar w:fldCharType="begin"/>
          </w:r>
          <w:r w:rsidRPr="002420CF">
            <w:rPr>
              <w:sz w:val="16"/>
              <w:szCs w:val="16"/>
            </w:rPr>
            <w:instrText xml:space="preserve"> NUMPAGES </w:instrText>
          </w:r>
          <w:r w:rsidRPr="002420CF">
            <w:rPr>
              <w:sz w:val="16"/>
              <w:szCs w:val="16"/>
            </w:rPr>
            <w:fldChar w:fldCharType="separate"/>
          </w:r>
          <w:r w:rsidR="00A74313">
            <w:rPr>
              <w:noProof/>
              <w:sz w:val="16"/>
              <w:szCs w:val="16"/>
            </w:rPr>
            <w:t>2</w:t>
          </w:r>
          <w:r w:rsidRPr="002420CF">
            <w:rPr>
              <w:sz w:val="16"/>
              <w:szCs w:val="16"/>
            </w:rPr>
            <w:fldChar w:fldCharType="end"/>
          </w:r>
        </w:p>
      </w:tc>
      <w:tc>
        <w:tcPr>
          <w:tcW w:w="3969" w:type="dxa"/>
        </w:tcPr>
        <w:p w14:paraId="0CAF9B29" w14:textId="77777777" w:rsidR="002420CF" w:rsidRPr="002420CF" w:rsidRDefault="002420CF" w:rsidP="002420CF">
          <w:pPr>
            <w:spacing w:line="160" w:lineRule="exact"/>
            <w:rPr>
              <w:sz w:val="16"/>
              <w:szCs w:val="16"/>
              <w:lang w:val="en-GB"/>
            </w:rPr>
          </w:pPr>
        </w:p>
      </w:tc>
    </w:tr>
  </w:tbl>
  <w:p w14:paraId="7F83BFF6" w14:textId="77777777" w:rsidR="002420CF" w:rsidRDefault="002420CF" w:rsidP="00810D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40295" w14:textId="77777777" w:rsidR="009A2448" w:rsidRDefault="00810D20">
    <w:pPr>
      <w:pStyle w:val="Kopfzeile"/>
      <w:tabs>
        <w:tab w:val="clear" w:pos="4536"/>
        <w:tab w:val="clear" w:pos="9072"/>
      </w:tabs>
      <w:rPr>
        <w:lang w:val="de-DE"/>
      </w:rPr>
    </w:pPr>
    <w:r>
      <w:rPr>
        <w:noProof/>
        <w:vanish/>
      </w:rPr>
      <w:drawing>
        <wp:anchor distT="0" distB="0" distL="114300" distR="114300" simplePos="0" relativeHeight="251663360" behindDoc="0" locked="0" layoutInCell="1" allowOverlap="1" wp14:anchorId="0D9AAAE5" wp14:editId="019AD31C">
          <wp:simplePos x="0" y="0"/>
          <wp:positionH relativeFrom="column">
            <wp:posOffset>4253230</wp:posOffset>
          </wp:positionH>
          <wp:positionV relativeFrom="paragraph">
            <wp:posOffset>-161290</wp:posOffset>
          </wp:positionV>
          <wp:extent cx="1806575" cy="416560"/>
          <wp:effectExtent l="0" t="0" r="3175" b="254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BA18A54" wp14:editId="6F4471FC">
          <wp:simplePos x="0" y="0"/>
          <wp:positionH relativeFrom="column">
            <wp:posOffset>4445</wp:posOffset>
          </wp:positionH>
          <wp:positionV relativeFrom="paragraph">
            <wp:posOffset>45085</wp:posOffset>
          </wp:positionV>
          <wp:extent cx="1143000" cy="244475"/>
          <wp:effectExtent l="0" t="0" r="0" b="3175"/>
          <wp:wrapNone/>
          <wp:docPr id="42" name="Bild 7" descr=" Mobil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 Mobilc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31B89" w14:textId="77777777" w:rsidR="003B2C1E" w:rsidRDefault="003B2C1E">
      <w:r>
        <w:separator/>
      </w:r>
    </w:p>
  </w:footnote>
  <w:footnote w:type="continuationSeparator" w:id="0">
    <w:p w14:paraId="7BA4D535" w14:textId="77777777" w:rsidR="003B2C1E" w:rsidRDefault="003B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E4FFF" w14:textId="77777777" w:rsidR="009A2448" w:rsidRDefault="00BE3BF4" w:rsidP="006656A8">
    <w:r>
      <w:rPr>
        <w:noProof/>
      </w:rPr>
      <w:drawing>
        <wp:anchor distT="0" distB="0" distL="114300" distR="114300" simplePos="0" relativeHeight="251660288" behindDoc="0" locked="0" layoutInCell="1" allowOverlap="1" wp14:anchorId="09A6911F" wp14:editId="5619F9AD">
          <wp:simplePos x="0" y="0"/>
          <wp:positionH relativeFrom="column">
            <wp:posOffset>2547620</wp:posOffset>
          </wp:positionH>
          <wp:positionV relativeFrom="paragraph">
            <wp:posOffset>390525</wp:posOffset>
          </wp:positionV>
          <wp:extent cx="819150" cy="781050"/>
          <wp:effectExtent l="0" t="0" r="0" b="0"/>
          <wp:wrapNone/>
          <wp:docPr id="3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3D8C4126" wp14:editId="48AC1B28">
          <wp:simplePos x="0" y="0"/>
          <wp:positionH relativeFrom="column">
            <wp:posOffset>3878580</wp:posOffset>
          </wp:positionH>
          <wp:positionV relativeFrom="paragraph">
            <wp:posOffset>499745</wp:posOffset>
          </wp:positionV>
          <wp:extent cx="2257425" cy="581025"/>
          <wp:effectExtent l="0" t="0" r="9525" b="9525"/>
          <wp:wrapNone/>
          <wp:docPr id="40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1E"/>
    <w:rsid w:val="000057EB"/>
    <w:rsid w:val="00005F84"/>
    <w:rsid w:val="00010DE1"/>
    <w:rsid w:val="00011DFB"/>
    <w:rsid w:val="00016200"/>
    <w:rsid w:val="000175F0"/>
    <w:rsid w:val="00025A1F"/>
    <w:rsid w:val="00041E78"/>
    <w:rsid w:val="00044467"/>
    <w:rsid w:val="0005205E"/>
    <w:rsid w:val="00062B04"/>
    <w:rsid w:val="000733AA"/>
    <w:rsid w:val="00076330"/>
    <w:rsid w:val="00076939"/>
    <w:rsid w:val="000811C4"/>
    <w:rsid w:val="00084837"/>
    <w:rsid w:val="00085A4D"/>
    <w:rsid w:val="0009159E"/>
    <w:rsid w:val="00091CCA"/>
    <w:rsid w:val="00097BAF"/>
    <w:rsid w:val="000A21D0"/>
    <w:rsid w:val="000B49DA"/>
    <w:rsid w:val="000B5DE6"/>
    <w:rsid w:val="000C3B86"/>
    <w:rsid w:val="000D38AE"/>
    <w:rsid w:val="000D4F13"/>
    <w:rsid w:val="000D57D2"/>
    <w:rsid w:val="0010275E"/>
    <w:rsid w:val="00112D8E"/>
    <w:rsid w:val="00114318"/>
    <w:rsid w:val="0011503B"/>
    <w:rsid w:val="00117D33"/>
    <w:rsid w:val="0012324E"/>
    <w:rsid w:val="001319FC"/>
    <w:rsid w:val="00136C29"/>
    <w:rsid w:val="00152CE3"/>
    <w:rsid w:val="00157BF3"/>
    <w:rsid w:val="0016437B"/>
    <w:rsid w:val="001661F3"/>
    <w:rsid w:val="00167602"/>
    <w:rsid w:val="00175C26"/>
    <w:rsid w:val="00193358"/>
    <w:rsid w:val="001A1331"/>
    <w:rsid w:val="001A45D7"/>
    <w:rsid w:val="001A6EB3"/>
    <w:rsid w:val="001B17DB"/>
    <w:rsid w:val="001C3243"/>
    <w:rsid w:val="001F499A"/>
    <w:rsid w:val="001F7CE6"/>
    <w:rsid w:val="00202B3C"/>
    <w:rsid w:val="002420CF"/>
    <w:rsid w:val="002455D0"/>
    <w:rsid w:val="00250288"/>
    <w:rsid w:val="002622FB"/>
    <w:rsid w:val="002632CA"/>
    <w:rsid w:val="00264C78"/>
    <w:rsid w:val="00272CEE"/>
    <w:rsid w:val="00277AC2"/>
    <w:rsid w:val="002833DA"/>
    <w:rsid w:val="002A36F1"/>
    <w:rsid w:val="002B1F64"/>
    <w:rsid w:val="002B6115"/>
    <w:rsid w:val="002D015D"/>
    <w:rsid w:val="002D2A61"/>
    <w:rsid w:val="002E1A4C"/>
    <w:rsid w:val="002E2356"/>
    <w:rsid w:val="002F12FD"/>
    <w:rsid w:val="002F1EEF"/>
    <w:rsid w:val="002F30E8"/>
    <w:rsid w:val="003032F5"/>
    <w:rsid w:val="00303CF6"/>
    <w:rsid w:val="00310ACA"/>
    <w:rsid w:val="003116EF"/>
    <w:rsid w:val="00312115"/>
    <w:rsid w:val="00315A82"/>
    <w:rsid w:val="00317457"/>
    <w:rsid w:val="00336CB5"/>
    <w:rsid w:val="00353099"/>
    <w:rsid w:val="0035498C"/>
    <w:rsid w:val="0035505B"/>
    <w:rsid w:val="0035684F"/>
    <w:rsid w:val="0036044B"/>
    <w:rsid w:val="00372113"/>
    <w:rsid w:val="00374184"/>
    <w:rsid w:val="00381533"/>
    <w:rsid w:val="00382CE5"/>
    <w:rsid w:val="00384EAA"/>
    <w:rsid w:val="003851C2"/>
    <w:rsid w:val="00386044"/>
    <w:rsid w:val="00387794"/>
    <w:rsid w:val="0039175B"/>
    <w:rsid w:val="003972D8"/>
    <w:rsid w:val="00397ECD"/>
    <w:rsid w:val="003B2A15"/>
    <w:rsid w:val="003B2C1E"/>
    <w:rsid w:val="003D01FC"/>
    <w:rsid w:val="003D0427"/>
    <w:rsid w:val="003D2F5A"/>
    <w:rsid w:val="003E4217"/>
    <w:rsid w:val="003F1583"/>
    <w:rsid w:val="00422A5E"/>
    <w:rsid w:val="00423B09"/>
    <w:rsid w:val="00425E25"/>
    <w:rsid w:val="00426E91"/>
    <w:rsid w:val="00427FC8"/>
    <w:rsid w:val="004637B5"/>
    <w:rsid w:val="00465431"/>
    <w:rsid w:val="00476093"/>
    <w:rsid w:val="00477A4E"/>
    <w:rsid w:val="004827CC"/>
    <w:rsid w:val="004877DA"/>
    <w:rsid w:val="00487CEF"/>
    <w:rsid w:val="00494DF4"/>
    <w:rsid w:val="004A256C"/>
    <w:rsid w:val="004A308A"/>
    <w:rsid w:val="004A5896"/>
    <w:rsid w:val="004C4191"/>
    <w:rsid w:val="004C463D"/>
    <w:rsid w:val="004C72BF"/>
    <w:rsid w:val="004D7397"/>
    <w:rsid w:val="004E1F8E"/>
    <w:rsid w:val="004F02AC"/>
    <w:rsid w:val="004F22DF"/>
    <w:rsid w:val="004F7423"/>
    <w:rsid w:val="00506734"/>
    <w:rsid w:val="00506D48"/>
    <w:rsid w:val="00522523"/>
    <w:rsid w:val="00523068"/>
    <w:rsid w:val="00530D27"/>
    <w:rsid w:val="00540E76"/>
    <w:rsid w:val="00541BE3"/>
    <w:rsid w:val="00556BF7"/>
    <w:rsid w:val="00557FDA"/>
    <w:rsid w:val="00567062"/>
    <w:rsid w:val="00572502"/>
    <w:rsid w:val="00573CBF"/>
    <w:rsid w:val="00585C9A"/>
    <w:rsid w:val="005905FE"/>
    <w:rsid w:val="00590813"/>
    <w:rsid w:val="00593E63"/>
    <w:rsid w:val="005A7B99"/>
    <w:rsid w:val="005D051E"/>
    <w:rsid w:val="005D153C"/>
    <w:rsid w:val="005D6B4D"/>
    <w:rsid w:val="005D705A"/>
    <w:rsid w:val="005D7D53"/>
    <w:rsid w:val="005E69F0"/>
    <w:rsid w:val="0061086E"/>
    <w:rsid w:val="00620B55"/>
    <w:rsid w:val="006271D5"/>
    <w:rsid w:val="0064184E"/>
    <w:rsid w:val="006450B7"/>
    <w:rsid w:val="0064581C"/>
    <w:rsid w:val="00645A67"/>
    <w:rsid w:val="0065071F"/>
    <w:rsid w:val="00650D57"/>
    <w:rsid w:val="006515E4"/>
    <w:rsid w:val="0065456B"/>
    <w:rsid w:val="00654AA9"/>
    <w:rsid w:val="00662A10"/>
    <w:rsid w:val="006656A8"/>
    <w:rsid w:val="006727FE"/>
    <w:rsid w:val="00673A8B"/>
    <w:rsid w:val="00676817"/>
    <w:rsid w:val="00684AF9"/>
    <w:rsid w:val="00685BEF"/>
    <w:rsid w:val="00687778"/>
    <w:rsid w:val="00687B27"/>
    <w:rsid w:val="00697B4C"/>
    <w:rsid w:val="006A0CAC"/>
    <w:rsid w:val="006A16B6"/>
    <w:rsid w:val="006A1D7C"/>
    <w:rsid w:val="006C06A8"/>
    <w:rsid w:val="006C2743"/>
    <w:rsid w:val="006C3C41"/>
    <w:rsid w:val="006D0C05"/>
    <w:rsid w:val="006D2D1C"/>
    <w:rsid w:val="006D44B4"/>
    <w:rsid w:val="006E4FFB"/>
    <w:rsid w:val="006F5208"/>
    <w:rsid w:val="007107CD"/>
    <w:rsid w:val="00714172"/>
    <w:rsid w:val="007172EB"/>
    <w:rsid w:val="00717337"/>
    <w:rsid w:val="007241F8"/>
    <w:rsid w:val="00734188"/>
    <w:rsid w:val="0074253C"/>
    <w:rsid w:val="00754113"/>
    <w:rsid w:val="007569F9"/>
    <w:rsid w:val="00782FC8"/>
    <w:rsid w:val="007834C2"/>
    <w:rsid w:val="007907D6"/>
    <w:rsid w:val="0079586B"/>
    <w:rsid w:val="007A38C4"/>
    <w:rsid w:val="007A4664"/>
    <w:rsid w:val="007B0CA7"/>
    <w:rsid w:val="007B453E"/>
    <w:rsid w:val="007C143D"/>
    <w:rsid w:val="007C38C1"/>
    <w:rsid w:val="007D2EAA"/>
    <w:rsid w:val="007D37FA"/>
    <w:rsid w:val="007D40CB"/>
    <w:rsid w:val="007D7E89"/>
    <w:rsid w:val="007E241A"/>
    <w:rsid w:val="007E53D2"/>
    <w:rsid w:val="007F1A0F"/>
    <w:rsid w:val="00805B9A"/>
    <w:rsid w:val="00807632"/>
    <w:rsid w:val="00810D20"/>
    <w:rsid w:val="00811EE3"/>
    <w:rsid w:val="00821E75"/>
    <w:rsid w:val="00824BE3"/>
    <w:rsid w:val="00831166"/>
    <w:rsid w:val="0083162C"/>
    <w:rsid w:val="00834997"/>
    <w:rsid w:val="008421A1"/>
    <w:rsid w:val="00845EEE"/>
    <w:rsid w:val="00850302"/>
    <w:rsid w:val="0086436C"/>
    <w:rsid w:val="00866502"/>
    <w:rsid w:val="00866652"/>
    <w:rsid w:val="00870D16"/>
    <w:rsid w:val="00876A40"/>
    <w:rsid w:val="008861EE"/>
    <w:rsid w:val="00892E6B"/>
    <w:rsid w:val="00897AEA"/>
    <w:rsid w:val="008A3296"/>
    <w:rsid w:val="008A5A8C"/>
    <w:rsid w:val="008B071A"/>
    <w:rsid w:val="008B1F2A"/>
    <w:rsid w:val="008B2240"/>
    <w:rsid w:val="008B266D"/>
    <w:rsid w:val="008B3280"/>
    <w:rsid w:val="008C0526"/>
    <w:rsid w:val="008C4B1C"/>
    <w:rsid w:val="008D4252"/>
    <w:rsid w:val="008D6D9E"/>
    <w:rsid w:val="008D770A"/>
    <w:rsid w:val="008E78B1"/>
    <w:rsid w:val="00900020"/>
    <w:rsid w:val="00903B96"/>
    <w:rsid w:val="00911E4C"/>
    <w:rsid w:val="00917349"/>
    <w:rsid w:val="00927636"/>
    <w:rsid w:val="00930A14"/>
    <w:rsid w:val="00934137"/>
    <w:rsid w:val="00942C16"/>
    <w:rsid w:val="0095532A"/>
    <w:rsid w:val="0096146C"/>
    <w:rsid w:val="00963FFE"/>
    <w:rsid w:val="00981697"/>
    <w:rsid w:val="00981A32"/>
    <w:rsid w:val="00986831"/>
    <w:rsid w:val="00991C64"/>
    <w:rsid w:val="009A2448"/>
    <w:rsid w:val="009A67FB"/>
    <w:rsid w:val="009B0B47"/>
    <w:rsid w:val="009C73CD"/>
    <w:rsid w:val="009C7528"/>
    <w:rsid w:val="009D2B99"/>
    <w:rsid w:val="009D32F0"/>
    <w:rsid w:val="009D4450"/>
    <w:rsid w:val="009E686A"/>
    <w:rsid w:val="009F168A"/>
    <w:rsid w:val="009F1B2B"/>
    <w:rsid w:val="00A02610"/>
    <w:rsid w:val="00A1555A"/>
    <w:rsid w:val="00A234EC"/>
    <w:rsid w:val="00A27BBA"/>
    <w:rsid w:val="00A27E77"/>
    <w:rsid w:val="00A31DC6"/>
    <w:rsid w:val="00A402D8"/>
    <w:rsid w:val="00A44A3C"/>
    <w:rsid w:val="00A5044D"/>
    <w:rsid w:val="00A64DB0"/>
    <w:rsid w:val="00A72BF4"/>
    <w:rsid w:val="00A74313"/>
    <w:rsid w:val="00A777E9"/>
    <w:rsid w:val="00A8561B"/>
    <w:rsid w:val="00A914EA"/>
    <w:rsid w:val="00A97DEC"/>
    <w:rsid w:val="00A97DF5"/>
    <w:rsid w:val="00AA2FC4"/>
    <w:rsid w:val="00AB4FCE"/>
    <w:rsid w:val="00AC52FA"/>
    <w:rsid w:val="00AD6BBB"/>
    <w:rsid w:val="00AE4221"/>
    <w:rsid w:val="00AE45C2"/>
    <w:rsid w:val="00AF13B5"/>
    <w:rsid w:val="00AF63DF"/>
    <w:rsid w:val="00B02F91"/>
    <w:rsid w:val="00B21E12"/>
    <w:rsid w:val="00B254FD"/>
    <w:rsid w:val="00B2614E"/>
    <w:rsid w:val="00B262FE"/>
    <w:rsid w:val="00B27FCD"/>
    <w:rsid w:val="00B302DF"/>
    <w:rsid w:val="00B32F78"/>
    <w:rsid w:val="00B42C70"/>
    <w:rsid w:val="00B47396"/>
    <w:rsid w:val="00B5449B"/>
    <w:rsid w:val="00B61491"/>
    <w:rsid w:val="00B62114"/>
    <w:rsid w:val="00B6323F"/>
    <w:rsid w:val="00B701DD"/>
    <w:rsid w:val="00B752B1"/>
    <w:rsid w:val="00B81D42"/>
    <w:rsid w:val="00B9766B"/>
    <w:rsid w:val="00BA4239"/>
    <w:rsid w:val="00BB4311"/>
    <w:rsid w:val="00BC462C"/>
    <w:rsid w:val="00BC614C"/>
    <w:rsid w:val="00BE098A"/>
    <w:rsid w:val="00BE3BF4"/>
    <w:rsid w:val="00BE6E6A"/>
    <w:rsid w:val="00BF34AE"/>
    <w:rsid w:val="00C05CCD"/>
    <w:rsid w:val="00C05F58"/>
    <w:rsid w:val="00C13B6F"/>
    <w:rsid w:val="00C226D9"/>
    <w:rsid w:val="00C261B8"/>
    <w:rsid w:val="00C404AF"/>
    <w:rsid w:val="00C40C5D"/>
    <w:rsid w:val="00C43EC7"/>
    <w:rsid w:val="00C729AE"/>
    <w:rsid w:val="00C7354B"/>
    <w:rsid w:val="00C82B6C"/>
    <w:rsid w:val="00C918D5"/>
    <w:rsid w:val="00CA3DDB"/>
    <w:rsid w:val="00CA46CA"/>
    <w:rsid w:val="00CB7DB4"/>
    <w:rsid w:val="00CC271E"/>
    <w:rsid w:val="00CD74CD"/>
    <w:rsid w:val="00CE519A"/>
    <w:rsid w:val="00CF6902"/>
    <w:rsid w:val="00D00516"/>
    <w:rsid w:val="00D11FF5"/>
    <w:rsid w:val="00D13013"/>
    <w:rsid w:val="00D14013"/>
    <w:rsid w:val="00D1542E"/>
    <w:rsid w:val="00D169E7"/>
    <w:rsid w:val="00D20348"/>
    <w:rsid w:val="00D20BAF"/>
    <w:rsid w:val="00D211B2"/>
    <w:rsid w:val="00D26F3C"/>
    <w:rsid w:val="00D31C06"/>
    <w:rsid w:val="00D36490"/>
    <w:rsid w:val="00D37DBD"/>
    <w:rsid w:val="00D42979"/>
    <w:rsid w:val="00D73D8B"/>
    <w:rsid w:val="00D756A6"/>
    <w:rsid w:val="00D82FFD"/>
    <w:rsid w:val="00DA2E2D"/>
    <w:rsid w:val="00DA590B"/>
    <w:rsid w:val="00DB22F9"/>
    <w:rsid w:val="00DC0206"/>
    <w:rsid w:val="00DC2B6B"/>
    <w:rsid w:val="00DC3CF6"/>
    <w:rsid w:val="00DD4D53"/>
    <w:rsid w:val="00DD7771"/>
    <w:rsid w:val="00DE4121"/>
    <w:rsid w:val="00DE559E"/>
    <w:rsid w:val="00DE5B85"/>
    <w:rsid w:val="00DF7CBD"/>
    <w:rsid w:val="00E05ECC"/>
    <w:rsid w:val="00E136C0"/>
    <w:rsid w:val="00E212B7"/>
    <w:rsid w:val="00E32C4F"/>
    <w:rsid w:val="00E42586"/>
    <w:rsid w:val="00E44C00"/>
    <w:rsid w:val="00E4657E"/>
    <w:rsid w:val="00E502BF"/>
    <w:rsid w:val="00E5311B"/>
    <w:rsid w:val="00E53B75"/>
    <w:rsid w:val="00E56ACA"/>
    <w:rsid w:val="00E56F98"/>
    <w:rsid w:val="00E57196"/>
    <w:rsid w:val="00E66876"/>
    <w:rsid w:val="00E67919"/>
    <w:rsid w:val="00E755B3"/>
    <w:rsid w:val="00E76687"/>
    <w:rsid w:val="00E91AF1"/>
    <w:rsid w:val="00E963F4"/>
    <w:rsid w:val="00EA0CF7"/>
    <w:rsid w:val="00EA1A85"/>
    <w:rsid w:val="00EB08A1"/>
    <w:rsid w:val="00EB59AC"/>
    <w:rsid w:val="00EE2616"/>
    <w:rsid w:val="00EE30C3"/>
    <w:rsid w:val="00EE4A7D"/>
    <w:rsid w:val="00EE6F76"/>
    <w:rsid w:val="00EF5A0F"/>
    <w:rsid w:val="00F05FB6"/>
    <w:rsid w:val="00F1130B"/>
    <w:rsid w:val="00F11669"/>
    <w:rsid w:val="00F2471D"/>
    <w:rsid w:val="00F24A45"/>
    <w:rsid w:val="00F24EF0"/>
    <w:rsid w:val="00F477DE"/>
    <w:rsid w:val="00F530D9"/>
    <w:rsid w:val="00F61EAE"/>
    <w:rsid w:val="00F640A2"/>
    <w:rsid w:val="00F82D68"/>
    <w:rsid w:val="00F82DC2"/>
    <w:rsid w:val="00F846BD"/>
    <w:rsid w:val="00F90871"/>
    <w:rsid w:val="00F97AB4"/>
    <w:rsid w:val="00FA5208"/>
    <w:rsid w:val="00FA5ABB"/>
    <w:rsid w:val="00FA6EC1"/>
    <w:rsid w:val="00FB28A3"/>
    <w:rsid w:val="00FC795E"/>
    <w:rsid w:val="00FD15DB"/>
    <w:rsid w:val="00FD255C"/>
    <w:rsid w:val="00FD3B03"/>
    <w:rsid w:val="00FF130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."/>
  <w:listSeparator w:val=";"/>
  <w14:docId w14:val="510C44A7"/>
  <w15:docId w15:val="{2E1FAFB3-1896-47BA-91FA-9EE6CBD8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  <w:lang w:val="de-DE"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5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12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peter@agvs-upsa.ch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vs-upsa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ina.zimmerli@agvs-upsa.ch" TargetMode="Externa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EC_Vorlagen\AEC_Medieninformation_Vorlagen\AEC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8764-9CB9-4DC6-B5DA-43BFA399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AEC_d_Medieninformation_Vorlage.dotx</Template>
  <TotalTime>0</TotalTime>
  <Pages>2</Pages>
  <Words>446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MM_AGVS</vt:lpstr>
    </vt:vector>
  </TitlesOfParts>
  <Company>Hewlett-Packard Company</Company>
  <LinksUpToDate>false</LinksUpToDate>
  <CharactersWithSpaces>3653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http://www.autoenergiecheck.ch/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MM_AGVS</dc:title>
  <dc:creator>Sandro Compagno</dc:creator>
  <cp:lastModifiedBy>Anina Zimmerli</cp:lastModifiedBy>
  <cp:revision>2</cp:revision>
  <cp:lastPrinted>2019-10-24T07:24:00Z</cp:lastPrinted>
  <dcterms:created xsi:type="dcterms:W3CDTF">2019-10-29T12:48:00Z</dcterms:created>
  <dcterms:modified xsi:type="dcterms:W3CDTF">2019-10-29T12:48:00Z</dcterms:modified>
</cp:coreProperties>
</file>