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80B4" w14:textId="77777777" w:rsidR="00173033" w:rsidRPr="00F74E27" w:rsidRDefault="00344164" w:rsidP="00344164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12622826" w14:textId="77777777" w:rsidR="00344164" w:rsidRDefault="00344164" w:rsidP="00344164">
      <w:pPr>
        <w:spacing w:line="240" w:lineRule="auto"/>
      </w:pPr>
    </w:p>
    <w:p w14:paraId="5AAAFA77" w14:textId="77777777" w:rsidR="00442CB5" w:rsidRDefault="00442CB5" w:rsidP="00344164">
      <w:pPr>
        <w:spacing w:line="240" w:lineRule="auto"/>
      </w:pPr>
    </w:p>
    <w:p w14:paraId="6C579E10" w14:textId="73D6C162" w:rsidR="00442CB5" w:rsidRDefault="000B7B03" w:rsidP="00442CB5">
      <w:pPr>
        <w:spacing w:line="240" w:lineRule="auto"/>
        <w:rPr>
          <w:b/>
        </w:rPr>
      </w:pPr>
      <w:r>
        <w:rPr>
          <w:b/>
        </w:rPr>
        <w:t>Strassenverkehr</w:t>
      </w:r>
    </w:p>
    <w:p w14:paraId="7857CF29" w14:textId="77777777" w:rsidR="00442CB5" w:rsidRDefault="00442CB5" w:rsidP="00442CB5">
      <w:pPr>
        <w:spacing w:line="240" w:lineRule="auto"/>
        <w:rPr>
          <w:b/>
        </w:rPr>
      </w:pPr>
    </w:p>
    <w:p w14:paraId="5BB341C4" w14:textId="60D3FAD7" w:rsidR="00344164" w:rsidRPr="00344164" w:rsidRDefault="000B7B03" w:rsidP="00442CB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Diese Regelungen </w:t>
      </w:r>
      <w:r w:rsidR="00BD5774">
        <w:rPr>
          <w:b/>
          <w:sz w:val="32"/>
          <w:szCs w:val="32"/>
        </w:rPr>
        <w:t>gelten ab</w:t>
      </w:r>
      <w:r>
        <w:rPr>
          <w:b/>
          <w:sz w:val="32"/>
          <w:szCs w:val="32"/>
        </w:rPr>
        <w:t xml:space="preserve"> 2020</w:t>
      </w:r>
    </w:p>
    <w:p w14:paraId="06EEEF5F" w14:textId="77777777" w:rsidR="00344164" w:rsidRDefault="00344164" w:rsidP="00344164">
      <w:pPr>
        <w:spacing w:line="240" w:lineRule="auto"/>
      </w:pPr>
    </w:p>
    <w:p w14:paraId="1D8D898F" w14:textId="1B4474FB" w:rsidR="00344164" w:rsidRDefault="00344164" w:rsidP="00344164">
      <w:pPr>
        <w:spacing w:line="240" w:lineRule="auto"/>
        <w:rPr>
          <w:b/>
          <w:sz w:val="19"/>
          <w:szCs w:val="19"/>
        </w:rPr>
      </w:pPr>
      <w:r w:rsidRPr="00960F82">
        <w:rPr>
          <w:b/>
          <w:i/>
          <w:sz w:val="19"/>
          <w:szCs w:val="19"/>
        </w:rPr>
        <w:t xml:space="preserve">Bern, </w:t>
      </w:r>
      <w:r w:rsidR="00960F82" w:rsidRPr="00960F82">
        <w:rPr>
          <w:b/>
          <w:i/>
          <w:sz w:val="19"/>
          <w:szCs w:val="19"/>
        </w:rPr>
        <w:t>10</w:t>
      </w:r>
      <w:r w:rsidR="000B7B03" w:rsidRPr="00960F82">
        <w:rPr>
          <w:b/>
          <w:i/>
          <w:sz w:val="19"/>
          <w:szCs w:val="19"/>
        </w:rPr>
        <w:t xml:space="preserve">. Januar </w:t>
      </w:r>
      <w:r w:rsidRPr="00960F82">
        <w:rPr>
          <w:b/>
          <w:i/>
          <w:sz w:val="19"/>
          <w:szCs w:val="19"/>
        </w:rPr>
        <w:t>20</w:t>
      </w:r>
      <w:r w:rsidR="000B7B03" w:rsidRPr="00960F82">
        <w:rPr>
          <w:b/>
          <w:i/>
          <w:sz w:val="19"/>
          <w:szCs w:val="19"/>
        </w:rPr>
        <w:t xml:space="preserve">20 </w:t>
      </w:r>
      <w:r w:rsidRPr="00960F82">
        <w:rPr>
          <w:b/>
          <w:sz w:val="19"/>
          <w:szCs w:val="19"/>
        </w:rPr>
        <w:t xml:space="preserve">– </w:t>
      </w:r>
      <w:r w:rsidR="00D80288" w:rsidRPr="00960F82">
        <w:rPr>
          <w:b/>
          <w:i/>
          <w:sz w:val="19"/>
          <w:szCs w:val="19"/>
        </w:rPr>
        <w:t>Ob</w:t>
      </w:r>
      <w:r w:rsidR="00D80288">
        <w:rPr>
          <w:b/>
          <w:i/>
          <w:sz w:val="19"/>
          <w:szCs w:val="19"/>
        </w:rPr>
        <w:t xml:space="preserve"> die Weiterausbildung für Neulenker</w:t>
      </w:r>
      <w:r w:rsidR="0047110C">
        <w:rPr>
          <w:b/>
          <w:i/>
          <w:sz w:val="19"/>
          <w:szCs w:val="19"/>
        </w:rPr>
        <w:t>innen und Neulenker</w:t>
      </w:r>
      <w:r w:rsidR="00D80288">
        <w:rPr>
          <w:b/>
          <w:i/>
          <w:sz w:val="19"/>
          <w:szCs w:val="19"/>
        </w:rPr>
        <w:t xml:space="preserve"> oder die </w:t>
      </w:r>
      <w:r w:rsidR="007E2E54">
        <w:rPr>
          <w:b/>
          <w:i/>
          <w:sz w:val="19"/>
          <w:szCs w:val="19"/>
        </w:rPr>
        <w:t xml:space="preserve">neue </w:t>
      </w:r>
      <w:r w:rsidR="00D80288">
        <w:rPr>
          <w:b/>
          <w:i/>
          <w:sz w:val="19"/>
          <w:szCs w:val="19"/>
        </w:rPr>
        <w:t xml:space="preserve">Energieetikette für Personenwagen: </w:t>
      </w:r>
      <w:r w:rsidR="007E2E54">
        <w:rPr>
          <w:b/>
          <w:i/>
          <w:sz w:val="19"/>
          <w:szCs w:val="19"/>
        </w:rPr>
        <w:t>Ab Januar</w:t>
      </w:r>
      <w:r w:rsidR="008167EC">
        <w:rPr>
          <w:b/>
          <w:i/>
          <w:sz w:val="19"/>
          <w:szCs w:val="19"/>
        </w:rPr>
        <w:t xml:space="preserve"> gibt</w:t>
      </w:r>
      <w:r w:rsidR="00082E3D">
        <w:rPr>
          <w:b/>
          <w:i/>
          <w:sz w:val="19"/>
          <w:szCs w:val="19"/>
        </w:rPr>
        <w:t xml:space="preserve"> es rund um das Thema</w:t>
      </w:r>
      <w:r w:rsidR="007E2E54">
        <w:rPr>
          <w:b/>
          <w:i/>
          <w:sz w:val="19"/>
          <w:szCs w:val="19"/>
        </w:rPr>
        <w:t xml:space="preserve"> Strassenverkehr</w:t>
      </w:r>
      <w:r w:rsidR="00082E3D">
        <w:rPr>
          <w:b/>
          <w:i/>
          <w:sz w:val="19"/>
          <w:szCs w:val="19"/>
        </w:rPr>
        <w:t xml:space="preserve"> einige Änderungen. </w:t>
      </w:r>
      <w:r w:rsidR="00D80288">
        <w:rPr>
          <w:b/>
          <w:i/>
          <w:sz w:val="19"/>
          <w:szCs w:val="19"/>
        </w:rPr>
        <w:t xml:space="preserve">Der Auto Gewerbe Verband Schweiz (AGVS) schafft Klarheit und sagt, wie </w:t>
      </w:r>
      <w:r w:rsidR="007E2E54">
        <w:rPr>
          <w:b/>
          <w:i/>
          <w:sz w:val="19"/>
          <w:szCs w:val="19"/>
        </w:rPr>
        <w:t>Automobilisten</w:t>
      </w:r>
      <w:r w:rsidR="00D80288">
        <w:rPr>
          <w:b/>
          <w:i/>
          <w:sz w:val="19"/>
          <w:szCs w:val="19"/>
        </w:rPr>
        <w:t xml:space="preserve"> </w:t>
      </w:r>
      <w:r w:rsidR="008B129F">
        <w:rPr>
          <w:b/>
          <w:i/>
          <w:sz w:val="19"/>
          <w:szCs w:val="19"/>
        </w:rPr>
        <w:t>sorge</w:t>
      </w:r>
      <w:r w:rsidR="00E16279">
        <w:rPr>
          <w:b/>
          <w:i/>
          <w:sz w:val="19"/>
          <w:szCs w:val="19"/>
        </w:rPr>
        <w:t>nfrei</w:t>
      </w:r>
      <w:r w:rsidR="00D80288">
        <w:rPr>
          <w:b/>
          <w:i/>
          <w:sz w:val="19"/>
          <w:szCs w:val="19"/>
        </w:rPr>
        <w:t xml:space="preserve"> durch</w:t>
      </w:r>
      <w:r w:rsidR="002C66E1">
        <w:rPr>
          <w:b/>
          <w:i/>
          <w:sz w:val="19"/>
          <w:szCs w:val="19"/>
        </w:rPr>
        <w:t xml:space="preserve">s </w:t>
      </w:r>
      <w:r w:rsidR="007E2E54">
        <w:rPr>
          <w:b/>
          <w:i/>
          <w:sz w:val="19"/>
          <w:szCs w:val="19"/>
        </w:rPr>
        <w:t>2020</w:t>
      </w:r>
      <w:r w:rsidR="002C66E1">
        <w:rPr>
          <w:b/>
          <w:i/>
          <w:sz w:val="19"/>
          <w:szCs w:val="19"/>
        </w:rPr>
        <w:t xml:space="preserve"> kommen.</w:t>
      </w:r>
    </w:p>
    <w:p w14:paraId="59E2E659" w14:textId="0E893E2B" w:rsidR="00344164" w:rsidRDefault="00344164" w:rsidP="00344164">
      <w:pPr>
        <w:spacing w:line="240" w:lineRule="auto"/>
        <w:rPr>
          <w:bCs/>
          <w:sz w:val="19"/>
          <w:szCs w:val="19"/>
        </w:rPr>
      </w:pPr>
    </w:p>
    <w:p w14:paraId="4222C001" w14:textId="013CD8FC" w:rsidR="00E53ADD" w:rsidRDefault="008167EC" w:rsidP="00344164">
      <w:pPr>
        <w:spacing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Für Autolenkerinnen und Autolenker </w:t>
      </w:r>
      <w:r w:rsidR="009C1A1E">
        <w:rPr>
          <w:bCs/>
          <w:sz w:val="19"/>
          <w:szCs w:val="19"/>
        </w:rPr>
        <w:t xml:space="preserve">bringt das neue Jahr </w:t>
      </w:r>
      <w:r w:rsidR="00383D4F">
        <w:rPr>
          <w:bCs/>
          <w:sz w:val="19"/>
          <w:szCs w:val="19"/>
        </w:rPr>
        <w:t xml:space="preserve">mehr als nur die Pflicht, die Autobahnvignette auf die Innenseite der Windschutzscheibe zu kleben. </w:t>
      </w:r>
      <w:r w:rsidR="005F6054">
        <w:rPr>
          <w:bCs/>
          <w:sz w:val="19"/>
          <w:szCs w:val="19"/>
        </w:rPr>
        <w:t>Seit</w:t>
      </w:r>
      <w:r w:rsidR="00551F4F">
        <w:rPr>
          <w:bCs/>
          <w:sz w:val="19"/>
          <w:szCs w:val="19"/>
        </w:rPr>
        <w:t xml:space="preserve"> </w:t>
      </w:r>
      <w:r w:rsidR="000E579B">
        <w:rPr>
          <w:bCs/>
          <w:sz w:val="19"/>
          <w:szCs w:val="19"/>
        </w:rPr>
        <w:t xml:space="preserve">dem </w:t>
      </w:r>
      <w:r w:rsidR="00551F4F">
        <w:rPr>
          <w:bCs/>
          <w:sz w:val="19"/>
          <w:szCs w:val="19"/>
        </w:rPr>
        <w:t xml:space="preserve">1. Januar </w:t>
      </w:r>
      <w:r w:rsidR="005F6054">
        <w:rPr>
          <w:bCs/>
          <w:sz w:val="19"/>
          <w:szCs w:val="19"/>
        </w:rPr>
        <w:t xml:space="preserve">2020 </w:t>
      </w:r>
      <w:r w:rsidR="00551F4F">
        <w:rPr>
          <w:bCs/>
          <w:sz w:val="19"/>
          <w:szCs w:val="19"/>
        </w:rPr>
        <w:t>sind</w:t>
      </w:r>
      <w:r w:rsidR="00082E3D">
        <w:rPr>
          <w:bCs/>
          <w:sz w:val="19"/>
          <w:szCs w:val="19"/>
        </w:rPr>
        <w:t xml:space="preserve"> auch</w:t>
      </w:r>
      <w:r w:rsidR="00551F4F">
        <w:rPr>
          <w:bCs/>
          <w:sz w:val="19"/>
          <w:szCs w:val="19"/>
        </w:rPr>
        <w:t xml:space="preserve"> verschiedene </w:t>
      </w:r>
      <w:r w:rsidR="005F6054">
        <w:rPr>
          <w:bCs/>
          <w:sz w:val="19"/>
          <w:szCs w:val="19"/>
        </w:rPr>
        <w:t xml:space="preserve">neue </w:t>
      </w:r>
      <w:r w:rsidR="00551F4F">
        <w:rPr>
          <w:bCs/>
          <w:sz w:val="19"/>
          <w:szCs w:val="19"/>
        </w:rPr>
        <w:t>Regelungen und Änderungen in Kraft, die direkt oder indirekt einen Einfluss auf die Fahrzeughalter haben.</w:t>
      </w:r>
    </w:p>
    <w:p w14:paraId="15D247BF" w14:textId="3F1719F7" w:rsidR="00551F4F" w:rsidRDefault="00551F4F" w:rsidP="00344164">
      <w:pPr>
        <w:spacing w:line="240" w:lineRule="auto"/>
        <w:rPr>
          <w:bCs/>
          <w:sz w:val="19"/>
          <w:szCs w:val="19"/>
        </w:rPr>
      </w:pPr>
    </w:p>
    <w:p w14:paraId="222DB86B" w14:textId="1E01C0AD" w:rsidR="008B129F" w:rsidRDefault="00082E3D" w:rsidP="00344164">
      <w:pPr>
        <w:spacing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Eine Änderung </w:t>
      </w:r>
      <w:r w:rsidR="005F6054">
        <w:rPr>
          <w:bCs/>
          <w:sz w:val="19"/>
          <w:szCs w:val="19"/>
        </w:rPr>
        <w:t>betrifft</w:t>
      </w:r>
      <w:r w:rsidR="000F4FD9">
        <w:rPr>
          <w:bCs/>
          <w:sz w:val="19"/>
          <w:szCs w:val="19"/>
        </w:rPr>
        <w:t xml:space="preserve"> </w:t>
      </w:r>
      <w:r w:rsidR="005F6054">
        <w:rPr>
          <w:bCs/>
          <w:sz w:val="19"/>
          <w:szCs w:val="19"/>
        </w:rPr>
        <w:t xml:space="preserve">die </w:t>
      </w:r>
      <w:r w:rsidR="000F4FD9">
        <w:rPr>
          <w:bCs/>
          <w:sz w:val="19"/>
          <w:szCs w:val="19"/>
        </w:rPr>
        <w:t>Inhaber</w:t>
      </w:r>
      <w:r w:rsidR="005F6054">
        <w:rPr>
          <w:bCs/>
          <w:sz w:val="19"/>
          <w:szCs w:val="19"/>
        </w:rPr>
        <w:t>innen und Inhaber</w:t>
      </w:r>
      <w:r w:rsidR="000F4FD9">
        <w:rPr>
          <w:bCs/>
          <w:sz w:val="19"/>
          <w:szCs w:val="19"/>
        </w:rPr>
        <w:t xml:space="preserve"> von Führerausweisen auf Probe (FAP)</w:t>
      </w:r>
      <w:r w:rsidR="005A0978">
        <w:rPr>
          <w:bCs/>
          <w:sz w:val="19"/>
          <w:szCs w:val="19"/>
        </w:rPr>
        <w:t>.</w:t>
      </w:r>
      <w:r w:rsidR="000F4FD9">
        <w:rPr>
          <w:bCs/>
          <w:sz w:val="19"/>
          <w:szCs w:val="19"/>
        </w:rPr>
        <w:t xml:space="preserve"> Statt wie bis anhin zwei Tage </w:t>
      </w:r>
      <w:r w:rsidR="00073D75">
        <w:rPr>
          <w:bCs/>
          <w:sz w:val="19"/>
          <w:szCs w:val="19"/>
        </w:rPr>
        <w:t>dauert</w:t>
      </w:r>
      <w:r w:rsidR="000F4FD9">
        <w:rPr>
          <w:bCs/>
          <w:sz w:val="19"/>
          <w:szCs w:val="19"/>
        </w:rPr>
        <w:t xml:space="preserve"> die obligatorische Weiterausbildung neu nur noch einen Tag. </w:t>
      </w:r>
      <w:r w:rsidR="009C31E7">
        <w:rPr>
          <w:bCs/>
          <w:sz w:val="19"/>
          <w:szCs w:val="19"/>
        </w:rPr>
        <w:t xml:space="preserve">Der </w:t>
      </w:r>
      <w:r w:rsidR="00073D75">
        <w:rPr>
          <w:bCs/>
          <w:sz w:val="19"/>
          <w:szCs w:val="19"/>
        </w:rPr>
        <w:t>Kurs</w:t>
      </w:r>
      <w:r w:rsidR="009C31E7">
        <w:rPr>
          <w:bCs/>
          <w:sz w:val="19"/>
          <w:szCs w:val="19"/>
        </w:rPr>
        <w:t xml:space="preserve"> beinhaltet</w:t>
      </w:r>
      <w:r w:rsidR="000F4FD9">
        <w:rPr>
          <w:bCs/>
          <w:sz w:val="19"/>
          <w:szCs w:val="19"/>
        </w:rPr>
        <w:t xml:space="preserve"> praktische Übungen</w:t>
      </w:r>
      <w:r w:rsidR="000E579B">
        <w:rPr>
          <w:bCs/>
          <w:sz w:val="19"/>
          <w:szCs w:val="19"/>
        </w:rPr>
        <w:t>. D</w:t>
      </w:r>
      <w:r w:rsidR="002B477E">
        <w:rPr>
          <w:bCs/>
          <w:sz w:val="19"/>
          <w:szCs w:val="19"/>
        </w:rPr>
        <w:t xml:space="preserve">arüber hinaus werden </w:t>
      </w:r>
      <w:r w:rsidR="009C31E7">
        <w:rPr>
          <w:bCs/>
          <w:sz w:val="19"/>
          <w:szCs w:val="19"/>
        </w:rPr>
        <w:t>realitätsnahe Fahrsituationen erlebt, wie zum Beispiel Vollbremsung und energieeffizientes Fahren</w:t>
      </w:r>
      <w:r w:rsidR="002B477E">
        <w:rPr>
          <w:bCs/>
          <w:sz w:val="19"/>
          <w:szCs w:val="19"/>
        </w:rPr>
        <w:t>, das künftig auch in Simulatoren geübt werden kann</w:t>
      </w:r>
      <w:r w:rsidR="009C31E7">
        <w:rPr>
          <w:bCs/>
          <w:sz w:val="19"/>
          <w:szCs w:val="19"/>
        </w:rPr>
        <w:t>. Die Weiter</w:t>
      </w:r>
      <w:r w:rsidR="005A0978">
        <w:rPr>
          <w:bCs/>
          <w:sz w:val="19"/>
          <w:szCs w:val="19"/>
        </w:rPr>
        <w:t>aus</w:t>
      </w:r>
      <w:r w:rsidR="009C31E7">
        <w:rPr>
          <w:bCs/>
          <w:sz w:val="19"/>
          <w:szCs w:val="19"/>
        </w:rPr>
        <w:t>bildung</w:t>
      </w:r>
      <w:r w:rsidR="000F4FD9">
        <w:rPr>
          <w:bCs/>
          <w:sz w:val="19"/>
          <w:szCs w:val="19"/>
        </w:rPr>
        <w:t xml:space="preserve"> muss innerhalb von zwölf Monaten</w:t>
      </w:r>
      <w:r w:rsidR="00E16279">
        <w:rPr>
          <w:bCs/>
          <w:sz w:val="19"/>
          <w:szCs w:val="19"/>
        </w:rPr>
        <w:t xml:space="preserve"> besucht werden</w:t>
      </w:r>
      <w:r w:rsidR="005A0978">
        <w:rPr>
          <w:bCs/>
          <w:sz w:val="19"/>
          <w:szCs w:val="19"/>
        </w:rPr>
        <w:t xml:space="preserve">, nachdem der </w:t>
      </w:r>
      <w:r w:rsidR="001D2B9F">
        <w:rPr>
          <w:bCs/>
          <w:sz w:val="19"/>
          <w:szCs w:val="19"/>
        </w:rPr>
        <w:t>Führerausweis auf Probe</w:t>
      </w:r>
      <w:r w:rsidR="000F4FD9">
        <w:rPr>
          <w:bCs/>
          <w:sz w:val="19"/>
          <w:szCs w:val="19"/>
        </w:rPr>
        <w:t xml:space="preserve"> </w:t>
      </w:r>
      <w:r w:rsidR="005A0978">
        <w:rPr>
          <w:bCs/>
          <w:sz w:val="19"/>
          <w:szCs w:val="19"/>
        </w:rPr>
        <w:t>erteilt wurde</w:t>
      </w:r>
      <w:r w:rsidR="000F4FD9">
        <w:rPr>
          <w:bCs/>
          <w:sz w:val="19"/>
          <w:szCs w:val="19"/>
        </w:rPr>
        <w:t>.</w:t>
      </w:r>
      <w:r w:rsidR="000E15B9">
        <w:rPr>
          <w:bCs/>
          <w:sz w:val="19"/>
          <w:szCs w:val="19"/>
        </w:rPr>
        <w:t xml:space="preserve"> Wer </w:t>
      </w:r>
      <w:r w:rsidR="005A0978">
        <w:rPr>
          <w:bCs/>
          <w:sz w:val="19"/>
          <w:szCs w:val="19"/>
        </w:rPr>
        <w:t xml:space="preserve">hingegen </w:t>
      </w:r>
      <w:r w:rsidR="000E15B9">
        <w:rPr>
          <w:bCs/>
          <w:sz w:val="19"/>
          <w:szCs w:val="19"/>
        </w:rPr>
        <w:t xml:space="preserve">die Prüfung bis 31. Dezember 2019 absolviert hat, </w:t>
      </w:r>
      <w:r w:rsidR="005A0978">
        <w:rPr>
          <w:bCs/>
          <w:sz w:val="19"/>
          <w:szCs w:val="19"/>
        </w:rPr>
        <w:t>der kann anstelle des neuen Weiterausbildung</w:t>
      </w:r>
      <w:r w:rsidR="002B477E">
        <w:rPr>
          <w:bCs/>
          <w:sz w:val="19"/>
          <w:szCs w:val="19"/>
        </w:rPr>
        <w:t>s</w:t>
      </w:r>
      <w:r w:rsidR="005A0978">
        <w:rPr>
          <w:bCs/>
          <w:sz w:val="19"/>
          <w:szCs w:val="19"/>
        </w:rPr>
        <w:t xml:space="preserve">tages den heutigen Weiterausbildungskurs 1 besuchen. </w:t>
      </w:r>
      <w:r w:rsidR="00F861EB">
        <w:rPr>
          <w:bCs/>
          <w:sz w:val="19"/>
          <w:szCs w:val="19"/>
        </w:rPr>
        <w:t xml:space="preserve">In </w:t>
      </w:r>
      <w:r w:rsidR="005F6054">
        <w:rPr>
          <w:bCs/>
          <w:sz w:val="19"/>
          <w:szCs w:val="19"/>
        </w:rPr>
        <w:t>diesem</w:t>
      </w:r>
      <w:r w:rsidR="00F861EB">
        <w:rPr>
          <w:bCs/>
          <w:sz w:val="19"/>
          <w:szCs w:val="19"/>
        </w:rPr>
        <w:t xml:space="preserve"> Fall ist die</w:t>
      </w:r>
      <w:r w:rsidR="005A0978">
        <w:rPr>
          <w:bCs/>
          <w:sz w:val="19"/>
          <w:szCs w:val="19"/>
        </w:rPr>
        <w:t xml:space="preserve"> Weiterausbildung innerhalb von drei Jahren zu absolvieren.</w:t>
      </w:r>
      <w:r w:rsidR="008F64E0">
        <w:rPr>
          <w:bCs/>
          <w:sz w:val="19"/>
          <w:szCs w:val="19"/>
        </w:rPr>
        <w:t xml:space="preserve"> Die Probezeit beträgt weiterhin drei Jahre.</w:t>
      </w:r>
    </w:p>
    <w:p w14:paraId="1AFE602A" w14:textId="77777777" w:rsidR="008B129F" w:rsidRDefault="008B129F" w:rsidP="00344164">
      <w:pPr>
        <w:spacing w:line="240" w:lineRule="auto"/>
        <w:rPr>
          <w:bCs/>
          <w:sz w:val="19"/>
          <w:szCs w:val="19"/>
        </w:rPr>
      </w:pPr>
    </w:p>
    <w:p w14:paraId="744BFFAE" w14:textId="042ABBCB" w:rsidR="00551F4F" w:rsidRDefault="002B477E" w:rsidP="00344164">
      <w:pPr>
        <w:spacing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Bei den</w:t>
      </w:r>
      <w:r w:rsidR="005A0978">
        <w:rPr>
          <w:bCs/>
          <w:sz w:val="19"/>
          <w:szCs w:val="19"/>
        </w:rPr>
        <w:t xml:space="preserve"> </w:t>
      </w:r>
      <w:r w:rsidR="00DF284A">
        <w:rPr>
          <w:bCs/>
          <w:sz w:val="19"/>
          <w:szCs w:val="19"/>
        </w:rPr>
        <w:t>CO</w:t>
      </w:r>
      <w:r w:rsidR="00DF284A" w:rsidRPr="00DF284A">
        <w:rPr>
          <w:bCs/>
          <w:sz w:val="19"/>
          <w:szCs w:val="19"/>
          <w:vertAlign w:val="subscript"/>
        </w:rPr>
        <w:t>2</w:t>
      </w:r>
      <w:r w:rsidR="00DF284A">
        <w:rPr>
          <w:bCs/>
          <w:sz w:val="19"/>
          <w:szCs w:val="19"/>
        </w:rPr>
        <w:t>-Emission</w:t>
      </w:r>
      <w:r w:rsidR="005A0978">
        <w:rPr>
          <w:bCs/>
          <w:sz w:val="19"/>
          <w:szCs w:val="19"/>
        </w:rPr>
        <w:t>svorschr</w:t>
      </w:r>
      <w:r>
        <w:rPr>
          <w:bCs/>
          <w:sz w:val="19"/>
          <w:szCs w:val="19"/>
        </w:rPr>
        <w:t>i</w:t>
      </w:r>
      <w:r w:rsidR="005A0978">
        <w:rPr>
          <w:bCs/>
          <w:sz w:val="19"/>
          <w:szCs w:val="19"/>
        </w:rPr>
        <w:t>ften für neue</w:t>
      </w:r>
      <w:r w:rsidR="00DF284A">
        <w:rPr>
          <w:bCs/>
          <w:sz w:val="19"/>
          <w:szCs w:val="19"/>
        </w:rPr>
        <w:t xml:space="preserve"> Personen- und Lieferwagen</w:t>
      </w:r>
      <w:r>
        <w:rPr>
          <w:bCs/>
          <w:sz w:val="19"/>
          <w:szCs w:val="19"/>
        </w:rPr>
        <w:t xml:space="preserve"> kommt es ebenfalls zu Änderungen</w:t>
      </w:r>
      <w:r w:rsidR="005F6054">
        <w:rPr>
          <w:bCs/>
          <w:sz w:val="19"/>
          <w:szCs w:val="19"/>
        </w:rPr>
        <w:t>.</w:t>
      </w:r>
      <w:r w:rsidR="005A0978">
        <w:rPr>
          <w:bCs/>
          <w:sz w:val="19"/>
          <w:szCs w:val="19"/>
        </w:rPr>
        <w:t xml:space="preserve"> </w:t>
      </w:r>
      <w:r w:rsidR="00DF284A">
        <w:rPr>
          <w:bCs/>
          <w:sz w:val="19"/>
          <w:szCs w:val="19"/>
        </w:rPr>
        <w:t>Für P</w:t>
      </w:r>
      <w:r w:rsidR="005F6054">
        <w:rPr>
          <w:bCs/>
          <w:sz w:val="19"/>
          <w:szCs w:val="19"/>
        </w:rPr>
        <w:t>ersonenwagen</w:t>
      </w:r>
      <w:r w:rsidR="00DF284A">
        <w:rPr>
          <w:bCs/>
          <w:sz w:val="19"/>
          <w:szCs w:val="19"/>
        </w:rPr>
        <w:t xml:space="preserve"> gilt neu ein</w:t>
      </w:r>
      <w:r w:rsidR="005F6054">
        <w:rPr>
          <w:bCs/>
          <w:sz w:val="19"/>
          <w:szCs w:val="19"/>
        </w:rPr>
        <w:t xml:space="preserve"> </w:t>
      </w:r>
      <w:r w:rsidR="00DF284A">
        <w:rPr>
          <w:bCs/>
          <w:sz w:val="19"/>
          <w:szCs w:val="19"/>
        </w:rPr>
        <w:t xml:space="preserve">Zielwert von </w:t>
      </w:r>
      <w:r w:rsidR="00F006E8">
        <w:rPr>
          <w:bCs/>
          <w:sz w:val="19"/>
          <w:szCs w:val="19"/>
        </w:rPr>
        <w:t xml:space="preserve">durchschnittlich </w:t>
      </w:r>
      <w:r w:rsidR="00DF284A">
        <w:rPr>
          <w:bCs/>
          <w:sz w:val="19"/>
          <w:szCs w:val="19"/>
        </w:rPr>
        <w:t>95 Gramm CO</w:t>
      </w:r>
      <w:r w:rsidR="00DF284A" w:rsidRPr="00DF284A">
        <w:rPr>
          <w:bCs/>
          <w:sz w:val="19"/>
          <w:szCs w:val="19"/>
          <w:vertAlign w:val="subscript"/>
        </w:rPr>
        <w:t>2</w:t>
      </w:r>
      <w:r w:rsidR="00DF284A">
        <w:rPr>
          <w:bCs/>
          <w:sz w:val="19"/>
          <w:szCs w:val="19"/>
        </w:rPr>
        <w:t xml:space="preserve"> pro Kilometer (zuvor: 130</w:t>
      </w:r>
      <w:r w:rsidR="001526E6">
        <w:rPr>
          <w:bCs/>
          <w:sz w:val="19"/>
          <w:szCs w:val="19"/>
        </w:rPr>
        <w:t xml:space="preserve"> Gramm</w:t>
      </w:r>
      <w:r w:rsidR="00DF284A">
        <w:rPr>
          <w:bCs/>
          <w:sz w:val="19"/>
          <w:szCs w:val="19"/>
        </w:rPr>
        <w:t>)</w:t>
      </w:r>
      <w:r w:rsidR="005F6054">
        <w:rPr>
          <w:bCs/>
          <w:sz w:val="19"/>
          <w:szCs w:val="19"/>
        </w:rPr>
        <w:t xml:space="preserve">, während </w:t>
      </w:r>
      <w:r w:rsidR="00DF284A">
        <w:rPr>
          <w:bCs/>
          <w:sz w:val="19"/>
          <w:szCs w:val="19"/>
        </w:rPr>
        <w:t xml:space="preserve">Lieferwagen </w:t>
      </w:r>
      <w:r w:rsidR="00645E09">
        <w:rPr>
          <w:bCs/>
          <w:sz w:val="19"/>
          <w:szCs w:val="19"/>
        </w:rPr>
        <w:t xml:space="preserve">und leichte Sattelschlepper </w:t>
      </w:r>
      <w:r w:rsidR="00F006E8">
        <w:rPr>
          <w:bCs/>
          <w:sz w:val="19"/>
          <w:szCs w:val="19"/>
        </w:rPr>
        <w:t xml:space="preserve">erstmals </w:t>
      </w:r>
      <w:r w:rsidR="00645E09">
        <w:rPr>
          <w:bCs/>
          <w:sz w:val="19"/>
          <w:szCs w:val="19"/>
        </w:rPr>
        <w:t>einen Zielwert von 147 Gramm CO</w:t>
      </w:r>
      <w:r w:rsidR="00645E09" w:rsidRPr="00645E09">
        <w:rPr>
          <w:bCs/>
          <w:sz w:val="19"/>
          <w:szCs w:val="19"/>
          <w:vertAlign w:val="subscript"/>
        </w:rPr>
        <w:t>2</w:t>
      </w:r>
      <w:r w:rsidR="00645E09">
        <w:rPr>
          <w:bCs/>
          <w:sz w:val="19"/>
          <w:szCs w:val="19"/>
        </w:rPr>
        <w:t xml:space="preserve"> pro Kilometer einhalten</w:t>
      </w:r>
      <w:r w:rsidR="005F6054">
        <w:rPr>
          <w:bCs/>
          <w:sz w:val="19"/>
          <w:szCs w:val="19"/>
        </w:rPr>
        <w:t xml:space="preserve"> müssen</w:t>
      </w:r>
      <w:r w:rsidR="00645E09">
        <w:rPr>
          <w:bCs/>
          <w:sz w:val="19"/>
          <w:szCs w:val="19"/>
        </w:rPr>
        <w:t>.</w:t>
      </w:r>
      <w:r w:rsidR="00F006E8">
        <w:rPr>
          <w:bCs/>
          <w:sz w:val="19"/>
          <w:szCs w:val="19"/>
        </w:rPr>
        <w:t xml:space="preserve"> Sollten die Ziele verfehlt werden, drohen Sanktionszahlungen für die Fahrzeugimporteure. </w:t>
      </w:r>
      <w:r w:rsidR="007C0E9D">
        <w:rPr>
          <w:bCs/>
          <w:sz w:val="19"/>
          <w:szCs w:val="19"/>
        </w:rPr>
        <w:t>Die Zielwerte und allfällige Sanktionszahlungen gelten auch</w:t>
      </w:r>
      <w:r w:rsidR="00F006E8">
        <w:rPr>
          <w:bCs/>
          <w:sz w:val="19"/>
          <w:szCs w:val="19"/>
        </w:rPr>
        <w:t xml:space="preserve"> </w:t>
      </w:r>
      <w:r w:rsidR="007C0E9D">
        <w:rPr>
          <w:bCs/>
          <w:sz w:val="19"/>
          <w:szCs w:val="19"/>
        </w:rPr>
        <w:t xml:space="preserve">für durch </w:t>
      </w:r>
      <w:r w:rsidR="001526E6">
        <w:rPr>
          <w:bCs/>
          <w:sz w:val="19"/>
          <w:szCs w:val="19"/>
        </w:rPr>
        <w:t>Privatpersonen</w:t>
      </w:r>
      <w:r w:rsidR="007C0E9D">
        <w:rPr>
          <w:bCs/>
          <w:sz w:val="19"/>
          <w:szCs w:val="19"/>
        </w:rPr>
        <w:t xml:space="preserve"> importierte Neuwagen</w:t>
      </w:r>
      <w:r w:rsidR="001526E6">
        <w:rPr>
          <w:bCs/>
          <w:sz w:val="19"/>
          <w:szCs w:val="19"/>
        </w:rPr>
        <w:t xml:space="preserve">. </w:t>
      </w:r>
      <w:r w:rsidR="00885314">
        <w:rPr>
          <w:bCs/>
          <w:sz w:val="19"/>
          <w:szCs w:val="19"/>
        </w:rPr>
        <w:t>Zu beachten: Vor der Zulassung müssen Klein- und Privatimporteure die CO</w:t>
      </w:r>
      <w:r w:rsidR="00885314" w:rsidRPr="00885314">
        <w:rPr>
          <w:bCs/>
          <w:sz w:val="19"/>
          <w:szCs w:val="19"/>
          <w:vertAlign w:val="subscript"/>
        </w:rPr>
        <w:t>2</w:t>
      </w:r>
      <w:r w:rsidR="00885314">
        <w:rPr>
          <w:bCs/>
          <w:sz w:val="19"/>
          <w:szCs w:val="19"/>
        </w:rPr>
        <w:t>-Emissionen beim Bundesamt für Strassen (ASTRA) bescheinigen lassen.</w:t>
      </w:r>
    </w:p>
    <w:p w14:paraId="53ED98A0" w14:textId="5D051FE5" w:rsidR="001526E6" w:rsidRDefault="001526E6" w:rsidP="00344164">
      <w:pPr>
        <w:spacing w:line="240" w:lineRule="auto"/>
        <w:rPr>
          <w:bCs/>
          <w:sz w:val="19"/>
          <w:szCs w:val="19"/>
        </w:rPr>
      </w:pPr>
    </w:p>
    <w:p w14:paraId="28A57201" w14:textId="5863A9EE" w:rsidR="001526E6" w:rsidRDefault="00F908AC" w:rsidP="00344164">
      <w:pPr>
        <w:spacing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Eine </w:t>
      </w:r>
      <w:r w:rsidR="00B15C26">
        <w:rPr>
          <w:bCs/>
          <w:sz w:val="19"/>
          <w:szCs w:val="19"/>
        </w:rPr>
        <w:t>weitere Modifikation</w:t>
      </w:r>
      <w:r>
        <w:rPr>
          <w:bCs/>
          <w:sz w:val="19"/>
          <w:szCs w:val="19"/>
        </w:rPr>
        <w:t xml:space="preserve"> erfuhr </w:t>
      </w:r>
      <w:r w:rsidR="0047110C">
        <w:rPr>
          <w:bCs/>
          <w:sz w:val="19"/>
          <w:szCs w:val="19"/>
        </w:rPr>
        <w:t>die Energieetikette für Neuwagen</w:t>
      </w:r>
      <w:r w:rsidR="00B15C26">
        <w:rPr>
          <w:bCs/>
          <w:sz w:val="19"/>
          <w:szCs w:val="19"/>
        </w:rPr>
        <w:t>. Dabei wurden zum einen visuelle und inhaltliche Anpassungen vorgenommen, zum anderen wurde die</w:t>
      </w:r>
      <w:r w:rsidRPr="00F908AC">
        <w:rPr>
          <w:bCs/>
          <w:sz w:val="19"/>
          <w:szCs w:val="19"/>
        </w:rPr>
        <w:t xml:space="preserve"> Berechnungsmethodik zur Einteilung der Energieeffizienz-Kategorien</w:t>
      </w:r>
      <w:r w:rsidR="00B15C26">
        <w:rPr>
          <w:bCs/>
          <w:sz w:val="19"/>
          <w:szCs w:val="19"/>
        </w:rPr>
        <w:t xml:space="preserve"> geändert</w:t>
      </w:r>
      <w:r>
        <w:rPr>
          <w:bCs/>
          <w:sz w:val="19"/>
          <w:szCs w:val="19"/>
        </w:rPr>
        <w:t xml:space="preserve">. </w:t>
      </w:r>
      <w:r w:rsidR="007C0E9D">
        <w:rPr>
          <w:bCs/>
          <w:sz w:val="19"/>
          <w:szCs w:val="19"/>
        </w:rPr>
        <w:t xml:space="preserve">So wird das Fahrzeuggewicht </w:t>
      </w:r>
      <w:r w:rsidR="008F64E0">
        <w:rPr>
          <w:bCs/>
          <w:sz w:val="19"/>
          <w:szCs w:val="19"/>
        </w:rPr>
        <w:t>bei der Berechnung</w:t>
      </w:r>
      <w:r w:rsidR="007C0E9D">
        <w:rPr>
          <w:bCs/>
          <w:sz w:val="19"/>
          <w:szCs w:val="19"/>
        </w:rPr>
        <w:t xml:space="preserve"> nicht mehr berücksichtigt, was zur Folge hat, dass </w:t>
      </w:r>
      <w:r w:rsidR="008F64E0">
        <w:rPr>
          <w:bCs/>
          <w:sz w:val="19"/>
          <w:szCs w:val="19"/>
        </w:rPr>
        <w:t xml:space="preserve">kleinere und leichtere Fahrzeuge gegenüber der alten Etikette eine bessere Kategorie aufweisen. </w:t>
      </w:r>
      <w:r>
        <w:rPr>
          <w:bCs/>
          <w:sz w:val="19"/>
          <w:szCs w:val="19"/>
        </w:rPr>
        <w:t>Für Automob</w:t>
      </w:r>
      <w:bookmarkStart w:id="1" w:name="_GoBack"/>
      <w:bookmarkEnd w:id="1"/>
      <w:r>
        <w:rPr>
          <w:bCs/>
          <w:sz w:val="19"/>
          <w:szCs w:val="19"/>
        </w:rPr>
        <w:t xml:space="preserve">ilisten relevant: </w:t>
      </w:r>
      <w:r w:rsidR="002332F0">
        <w:rPr>
          <w:bCs/>
          <w:sz w:val="19"/>
          <w:szCs w:val="19"/>
        </w:rPr>
        <w:t>Die Energieetikette ermöglicht einen energie- und umweltbewussten Autokauf</w:t>
      </w:r>
      <w:r w:rsidR="00B15C26">
        <w:rPr>
          <w:bCs/>
          <w:sz w:val="19"/>
          <w:szCs w:val="19"/>
        </w:rPr>
        <w:t xml:space="preserve">, indem sie die Personenwagen in </w:t>
      </w:r>
      <w:r w:rsidR="0047110C">
        <w:rPr>
          <w:bCs/>
          <w:sz w:val="19"/>
          <w:szCs w:val="19"/>
        </w:rPr>
        <w:t xml:space="preserve">sieben Effizienzkategorien </w:t>
      </w:r>
      <w:r w:rsidR="00B15C26">
        <w:rPr>
          <w:bCs/>
          <w:sz w:val="19"/>
          <w:szCs w:val="19"/>
        </w:rPr>
        <w:t xml:space="preserve">unterteilt – </w:t>
      </w:r>
      <w:r w:rsidR="0047110C">
        <w:rPr>
          <w:bCs/>
          <w:sz w:val="19"/>
          <w:szCs w:val="19"/>
        </w:rPr>
        <w:t xml:space="preserve">von A </w:t>
      </w:r>
      <w:r w:rsidR="00E16279">
        <w:rPr>
          <w:bCs/>
          <w:sz w:val="19"/>
          <w:szCs w:val="19"/>
        </w:rPr>
        <w:t>für</w:t>
      </w:r>
      <w:r w:rsidR="00B15C26">
        <w:rPr>
          <w:bCs/>
          <w:sz w:val="19"/>
          <w:szCs w:val="19"/>
        </w:rPr>
        <w:t xml:space="preserve"> energieeffiziente </w:t>
      </w:r>
      <w:r w:rsidR="0047110C">
        <w:rPr>
          <w:bCs/>
          <w:sz w:val="19"/>
          <w:szCs w:val="19"/>
        </w:rPr>
        <w:t xml:space="preserve">bis G </w:t>
      </w:r>
      <w:r w:rsidR="00E16279">
        <w:rPr>
          <w:bCs/>
          <w:sz w:val="19"/>
          <w:szCs w:val="19"/>
        </w:rPr>
        <w:t>für</w:t>
      </w:r>
      <w:r w:rsidR="00B15C26">
        <w:rPr>
          <w:bCs/>
          <w:sz w:val="19"/>
          <w:szCs w:val="19"/>
        </w:rPr>
        <w:t xml:space="preserve"> vergleichsweise ineffiziente Fahrzeug</w:t>
      </w:r>
      <w:r w:rsidR="00E16279">
        <w:rPr>
          <w:bCs/>
          <w:sz w:val="19"/>
          <w:szCs w:val="19"/>
        </w:rPr>
        <w:t>e</w:t>
      </w:r>
      <w:r w:rsidR="00B15C26">
        <w:rPr>
          <w:bCs/>
          <w:sz w:val="19"/>
          <w:szCs w:val="19"/>
        </w:rPr>
        <w:t>. Des Weiteren</w:t>
      </w:r>
      <w:r w:rsidR="0047110C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enthält </w:t>
      </w:r>
      <w:r w:rsidR="00B15C26">
        <w:rPr>
          <w:bCs/>
          <w:sz w:val="19"/>
          <w:szCs w:val="19"/>
        </w:rPr>
        <w:t xml:space="preserve">die Energieetikette </w:t>
      </w:r>
      <w:r w:rsidR="00960067">
        <w:rPr>
          <w:bCs/>
          <w:sz w:val="19"/>
          <w:szCs w:val="19"/>
        </w:rPr>
        <w:t>weitere Angaben</w:t>
      </w:r>
      <w:r w:rsidR="00B15C26">
        <w:rPr>
          <w:bCs/>
          <w:sz w:val="19"/>
          <w:szCs w:val="19"/>
        </w:rPr>
        <w:t xml:space="preserve"> wie </w:t>
      </w:r>
      <w:r w:rsidR="0047110C">
        <w:rPr>
          <w:bCs/>
          <w:sz w:val="19"/>
          <w:szCs w:val="19"/>
        </w:rPr>
        <w:t>zum Beispiel zum Treibstoffverbrauch oder zu den CO</w:t>
      </w:r>
      <w:r w:rsidR="0047110C" w:rsidRPr="00F908AC">
        <w:rPr>
          <w:bCs/>
          <w:sz w:val="19"/>
          <w:szCs w:val="19"/>
          <w:vertAlign w:val="subscript"/>
        </w:rPr>
        <w:t>2</w:t>
      </w:r>
      <w:r w:rsidR="0047110C">
        <w:rPr>
          <w:bCs/>
          <w:sz w:val="19"/>
          <w:szCs w:val="19"/>
        </w:rPr>
        <w:t>-Emissionen</w:t>
      </w:r>
      <w:r>
        <w:rPr>
          <w:bCs/>
          <w:sz w:val="19"/>
          <w:szCs w:val="19"/>
        </w:rPr>
        <w:t>.</w:t>
      </w:r>
    </w:p>
    <w:p w14:paraId="767FC55B" w14:textId="77777777" w:rsidR="001526E6" w:rsidRDefault="001526E6" w:rsidP="00344164">
      <w:pPr>
        <w:spacing w:line="240" w:lineRule="auto"/>
        <w:rPr>
          <w:bCs/>
          <w:sz w:val="19"/>
          <w:szCs w:val="19"/>
        </w:rPr>
      </w:pPr>
    </w:p>
    <w:p w14:paraId="602B9386" w14:textId="6F238597" w:rsidR="00344164" w:rsidRDefault="00443AFE" w:rsidP="00344164">
      <w:pPr>
        <w:spacing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Nicht zuletzt gib</w:t>
      </w:r>
      <w:r w:rsidR="005476FD">
        <w:rPr>
          <w:bCs/>
          <w:sz w:val="19"/>
          <w:szCs w:val="19"/>
        </w:rPr>
        <w:t>t es Neuerungen rund um die Autobahn</w:t>
      </w:r>
      <w:r>
        <w:rPr>
          <w:bCs/>
          <w:sz w:val="19"/>
          <w:szCs w:val="19"/>
        </w:rPr>
        <w:t xml:space="preserve">vignette. Per 1. Januar 2020 hat der Bund einige bis anhin kantonale Autobahnen und Autostrassen übernommen. Diese werden somit ins Nationalstrassennetz integriert und unterliegen somit der Vignettenpflicht. </w:t>
      </w:r>
      <w:r w:rsidR="004E5DA9">
        <w:rPr>
          <w:bCs/>
          <w:sz w:val="19"/>
          <w:szCs w:val="19"/>
        </w:rPr>
        <w:t>Apropos: Die neue, rote Vignette 2020 muss bis spätestens am 31. Januar korrekt am Fahrzeug aufgeklebt sein.</w:t>
      </w:r>
    </w:p>
    <w:p w14:paraId="47ABA583" w14:textId="1EF9671C" w:rsidR="004C2E2F" w:rsidRDefault="004C2E2F" w:rsidP="00344164">
      <w:pPr>
        <w:spacing w:line="240" w:lineRule="auto"/>
        <w:rPr>
          <w:bCs/>
          <w:sz w:val="19"/>
          <w:szCs w:val="19"/>
        </w:rPr>
      </w:pPr>
    </w:p>
    <w:p w14:paraId="60F572D0" w14:textId="42B34E6F" w:rsidR="004C2E2F" w:rsidRPr="00A50D90" w:rsidRDefault="004C2E2F" w:rsidP="00344164">
      <w:pPr>
        <w:spacing w:line="240" w:lineRule="auto"/>
        <w:rPr>
          <w:sz w:val="16"/>
          <w:szCs w:val="16"/>
        </w:rPr>
      </w:pPr>
      <w:r w:rsidRPr="00A50D90">
        <w:rPr>
          <w:bCs/>
          <w:sz w:val="16"/>
          <w:szCs w:val="16"/>
        </w:rPr>
        <w:t xml:space="preserve">Bildlegende: </w:t>
      </w:r>
      <w:r w:rsidR="00047349" w:rsidRPr="00A50D90">
        <w:rPr>
          <w:bCs/>
          <w:sz w:val="16"/>
          <w:szCs w:val="16"/>
        </w:rPr>
        <w:t>Ab Januar gibt es rund um das Thema Strassenverkehr einige Änderungen. Der AGVS schafft Klarheit.</w:t>
      </w:r>
    </w:p>
    <w:p w14:paraId="02C77152" w14:textId="77777777" w:rsidR="00344164" w:rsidRDefault="00344164" w:rsidP="00344164">
      <w:pPr>
        <w:spacing w:line="240" w:lineRule="auto"/>
      </w:pPr>
    </w:p>
    <w:p w14:paraId="7E649684" w14:textId="77777777" w:rsidR="00A50D90" w:rsidRPr="00D47FFE" w:rsidRDefault="00A50D90" w:rsidP="00A50D90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2" w:name="OLE_LINK1"/>
      <w:bookmarkStart w:id="3" w:name="OLE_LINK2"/>
      <w:r w:rsidRPr="00D47FFE">
        <w:rPr>
          <w:b/>
          <w:sz w:val="16"/>
          <w:szCs w:val="16"/>
        </w:rPr>
        <w:t>Weitere Informationen</w:t>
      </w:r>
      <w:r w:rsidRPr="00D47FFE">
        <w:rPr>
          <w:sz w:val="16"/>
          <w:szCs w:val="16"/>
        </w:rPr>
        <w:t xml:space="preserve"> erhalten Sie von Markus Peter, AGVS Technik &amp; Umwelt, Telefon 031 307 15 29, E-Mail </w:t>
      </w:r>
      <w:hyperlink r:id="rId7" w:history="1">
        <w:r w:rsidRPr="00D47FFE">
          <w:rPr>
            <w:rStyle w:val="Hyperlink"/>
            <w:color w:val="auto"/>
            <w:sz w:val="16"/>
            <w:szCs w:val="16"/>
          </w:rPr>
          <w:t>markus.peter@agvs-upsa.ch</w:t>
        </w:r>
      </w:hyperlink>
      <w:r w:rsidRPr="00D47FFE">
        <w:rPr>
          <w:sz w:val="16"/>
          <w:szCs w:val="16"/>
        </w:rPr>
        <w:t xml:space="preserve">. </w:t>
      </w:r>
      <w:r w:rsidRPr="00D47FFE">
        <w:rPr>
          <w:b/>
          <w:sz w:val="16"/>
          <w:szCs w:val="16"/>
        </w:rPr>
        <w:t>Koordination:</w:t>
      </w:r>
      <w:r w:rsidRPr="00D47FFE">
        <w:rPr>
          <w:sz w:val="16"/>
          <w:szCs w:val="16"/>
        </w:rPr>
        <w:t xml:space="preserve"> Anina Zimmerli, Telefon 031 307 15 43, E-Mail </w:t>
      </w:r>
      <w:hyperlink r:id="rId8" w:history="1">
        <w:r w:rsidRPr="00D47FFE">
          <w:rPr>
            <w:rStyle w:val="Hyperlink"/>
            <w:color w:val="auto"/>
            <w:sz w:val="16"/>
            <w:szCs w:val="16"/>
          </w:rPr>
          <w:t>anina.zimmerli@agvs-upsa.ch</w:t>
        </w:r>
      </w:hyperlink>
    </w:p>
    <w:p w14:paraId="65C058BC" w14:textId="77777777" w:rsidR="00344164" w:rsidRPr="00044A02" w:rsidRDefault="00344164" w:rsidP="00044A02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1F19216E" w14:textId="77777777" w:rsidR="00344164" w:rsidRPr="00044A02" w:rsidRDefault="00344164" w:rsidP="00044A02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2224397A" w14:textId="77777777" w:rsidR="00344164" w:rsidRPr="00DC1198" w:rsidRDefault="00DC1198" w:rsidP="00044A02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 xml:space="preserve">Das Schweizer Autogewerbe ist feingliedrig strukturiert: 1927 gegründet, ist der AGVS heute der Branchen- und Berufsverband der Schweizer Garagisten, dem rund 4000 kleinere, mittlere und grössere Unternehmen, Markenvertretungen sowie unabhängige Betriebe </w:t>
      </w:r>
      <w:r w:rsidRPr="00DC1198">
        <w:rPr>
          <w:i/>
          <w:iCs/>
          <w:sz w:val="16"/>
          <w:szCs w:val="16"/>
        </w:rPr>
        <w:lastRenderedPageBreak/>
        <w:t>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62BDBFDB" w14:textId="77777777" w:rsidR="00344164" w:rsidRPr="00DC1198" w:rsidRDefault="00344164" w:rsidP="00344164">
      <w:pPr>
        <w:spacing w:line="240" w:lineRule="auto"/>
        <w:rPr>
          <w:i/>
          <w:color w:val="000000"/>
          <w:sz w:val="16"/>
          <w:szCs w:val="16"/>
        </w:rPr>
      </w:pPr>
    </w:p>
    <w:bookmarkEnd w:id="2"/>
    <w:bookmarkEnd w:id="3"/>
    <w:p w14:paraId="247619CA" w14:textId="77777777" w:rsidR="00344164" w:rsidRPr="00DC1198" w:rsidRDefault="00344164" w:rsidP="00344164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61C81D11" w14:textId="624D90D0" w:rsidR="00344164" w:rsidRDefault="006A5FB8" w:rsidP="00344164">
      <w:pPr>
        <w:spacing w:line="240" w:lineRule="auto"/>
        <w:rPr>
          <w:b/>
          <w:bCs/>
          <w:sz w:val="16"/>
          <w:szCs w:val="16"/>
        </w:rPr>
      </w:pPr>
      <w:r w:rsidRPr="006A5FB8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5100857" wp14:editId="631CD269">
            <wp:simplePos x="0" y="0"/>
            <wp:positionH relativeFrom="column">
              <wp:posOffset>4151906</wp:posOffset>
            </wp:positionH>
            <wp:positionV relativeFrom="page">
              <wp:posOffset>10084279</wp:posOffset>
            </wp:positionV>
            <wp:extent cx="179260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FB8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3C0FA0F" wp14:editId="7D45EB36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64" w:rsidRPr="00044A02">
        <w:rPr>
          <w:b/>
          <w:bCs/>
          <w:sz w:val="16"/>
          <w:szCs w:val="16"/>
        </w:rPr>
        <w:t xml:space="preserve">Text und </w:t>
      </w:r>
      <w:r w:rsidR="00355485" w:rsidRPr="00044A02">
        <w:rPr>
          <w:b/>
          <w:bCs/>
          <w:sz w:val="16"/>
          <w:szCs w:val="16"/>
        </w:rPr>
        <w:t>Bild</w:t>
      </w:r>
      <w:r w:rsidR="00344164" w:rsidRPr="00044A02">
        <w:rPr>
          <w:b/>
          <w:bCs/>
          <w:sz w:val="16"/>
          <w:szCs w:val="16"/>
        </w:rPr>
        <w:t xml:space="preserve"> zum Download auf </w:t>
      </w:r>
      <w:hyperlink r:id="rId11" w:history="1">
        <w:r w:rsidR="00344164" w:rsidRPr="00044A02">
          <w:rPr>
            <w:rStyle w:val="Hyperlink"/>
            <w:b/>
            <w:bCs/>
            <w:color w:val="auto"/>
            <w:sz w:val="16"/>
            <w:szCs w:val="16"/>
            <w:u w:val="none"/>
          </w:rPr>
          <w:t>www.agvs-upsa.ch</w:t>
        </w:r>
      </w:hyperlink>
      <w:r w:rsidR="00344164" w:rsidRPr="00044A02">
        <w:rPr>
          <w:b/>
          <w:bCs/>
          <w:sz w:val="16"/>
          <w:szCs w:val="16"/>
        </w:rPr>
        <w:t xml:space="preserve"> im </w:t>
      </w:r>
      <w:proofErr w:type="spellStart"/>
      <w:r w:rsidR="00344164" w:rsidRPr="00044A02">
        <w:rPr>
          <w:b/>
          <w:bCs/>
          <w:sz w:val="16"/>
          <w:szCs w:val="16"/>
        </w:rPr>
        <w:t>Footer</w:t>
      </w:r>
      <w:proofErr w:type="spellEnd"/>
      <w:r w:rsidR="00344164" w:rsidRPr="00044A02">
        <w:rPr>
          <w:b/>
          <w:bCs/>
          <w:sz w:val="16"/>
          <w:szCs w:val="16"/>
        </w:rPr>
        <w:t xml:space="preserve"> «Medieninformationen</w:t>
      </w:r>
      <w:r w:rsidR="00442CB5" w:rsidRPr="00044A02">
        <w:rPr>
          <w:b/>
          <w:bCs/>
          <w:sz w:val="16"/>
          <w:szCs w:val="16"/>
        </w:rPr>
        <w:t>»</w:t>
      </w:r>
    </w:p>
    <w:p w14:paraId="54B9674F" w14:textId="67BD232E" w:rsidR="00E16279" w:rsidRDefault="00E16279" w:rsidP="00344164">
      <w:pPr>
        <w:spacing w:line="240" w:lineRule="auto"/>
        <w:rPr>
          <w:b/>
          <w:bCs/>
          <w:sz w:val="16"/>
          <w:szCs w:val="16"/>
        </w:rPr>
      </w:pPr>
    </w:p>
    <w:p w14:paraId="5DFB819D" w14:textId="42E2652C" w:rsidR="00E16279" w:rsidRPr="00044A02" w:rsidRDefault="00E16279" w:rsidP="00344164">
      <w:pPr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Abonnieren Sie auch den AGVS-Newsletter: www.agvs-upsa.ch/de/Newsletter_Anmeldung</w:t>
      </w:r>
    </w:p>
    <w:sectPr w:rsidR="00E16279" w:rsidRPr="00044A02" w:rsidSect="00DC1198">
      <w:footerReference w:type="default" r:id="rId12"/>
      <w:headerReference w:type="first" r:id="rId13"/>
      <w:footerReference w:type="first" r:id="rId14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66CF3" w14:textId="77777777" w:rsidR="00494843" w:rsidRDefault="00494843">
      <w:r>
        <w:separator/>
      </w:r>
    </w:p>
  </w:endnote>
  <w:endnote w:type="continuationSeparator" w:id="0">
    <w:p w14:paraId="579FCA5D" w14:textId="77777777" w:rsidR="00494843" w:rsidRDefault="0049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3025B751" w14:textId="77777777">
      <w:trPr>
        <w:trHeight w:val="160"/>
      </w:trPr>
      <w:tc>
        <w:tcPr>
          <w:tcW w:w="6067" w:type="dxa"/>
          <w:vAlign w:val="bottom"/>
        </w:tcPr>
        <w:p w14:paraId="103ED85C" w14:textId="67F3E016" w:rsidR="00FE69E4" w:rsidRDefault="00FE69E4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A50D90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A50D90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55FEEF0D" w14:textId="77777777" w:rsidR="00FE69E4" w:rsidRDefault="00FE69E4">
          <w:pPr>
            <w:pStyle w:val="Speicherpfad6pt"/>
            <w:rPr>
              <w:lang w:val="en-GB"/>
            </w:rPr>
          </w:pPr>
        </w:p>
      </w:tc>
    </w:tr>
  </w:tbl>
  <w:p w14:paraId="31F65FFD" w14:textId="77777777" w:rsidR="00FE69E4" w:rsidRDefault="00FE6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46A9" w14:textId="77777777" w:rsidR="00FA06A7" w:rsidRDefault="00FA06A7" w:rsidP="000635E0">
    <w:pPr>
      <w:pStyle w:val="Logo"/>
    </w:pPr>
  </w:p>
  <w:p w14:paraId="7FA68E45" w14:textId="77777777" w:rsidR="00D55DE8" w:rsidRDefault="00D55DE8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0CB2" w14:textId="77777777" w:rsidR="00494843" w:rsidRDefault="00494843">
      <w:r>
        <w:separator/>
      </w:r>
    </w:p>
  </w:footnote>
  <w:footnote w:type="continuationSeparator" w:id="0">
    <w:p w14:paraId="0A4399BE" w14:textId="77777777" w:rsidR="00494843" w:rsidRDefault="0049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129B2" w14:textId="77777777" w:rsidR="006A5FB8" w:rsidRDefault="006A5FB8">
    <w:pPr>
      <w:pStyle w:val="Kopfzeil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6DB1F9B4" wp14:editId="5FC566A6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4E2"/>
    <w:multiLevelType w:val="hybridMultilevel"/>
    <w:tmpl w:val="9D04342A"/>
    <w:lvl w:ilvl="0" w:tplc="2E06F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F4"/>
    <w:rsid w:val="000007C8"/>
    <w:rsid w:val="00002A9F"/>
    <w:rsid w:val="00010E0F"/>
    <w:rsid w:val="00015560"/>
    <w:rsid w:val="00022816"/>
    <w:rsid w:val="00031337"/>
    <w:rsid w:val="000355F0"/>
    <w:rsid w:val="00044A02"/>
    <w:rsid w:val="00046A02"/>
    <w:rsid w:val="00047349"/>
    <w:rsid w:val="00055CA5"/>
    <w:rsid w:val="000635E0"/>
    <w:rsid w:val="0006484C"/>
    <w:rsid w:val="000718AB"/>
    <w:rsid w:val="00073D75"/>
    <w:rsid w:val="000755AB"/>
    <w:rsid w:val="00082E3D"/>
    <w:rsid w:val="000831F2"/>
    <w:rsid w:val="00093CF1"/>
    <w:rsid w:val="00096AB7"/>
    <w:rsid w:val="000B4AD6"/>
    <w:rsid w:val="000B7B03"/>
    <w:rsid w:val="000C1713"/>
    <w:rsid w:val="000D63D8"/>
    <w:rsid w:val="000E039C"/>
    <w:rsid w:val="000E15B9"/>
    <w:rsid w:val="000E579B"/>
    <w:rsid w:val="000F4FD9"/>
    <w:rsid w:val="001048A0"/>
    <w:rsid w:val="001274AF"/>
    <w:rsid w:val="00132911"/>
    <w:rsid w:val="00135851"/>
    <w:rsid w:val="001452BE"/>
    <w:rsid w:val="001526E6"/>
    <w:rsid w:val="00173033"/>
    <w:rsid w:val="00183330"/>
    <w:rsid w:val="00183B09"/>
    <w:rsid w:val="00184B28"/>
    <w:rsid w:val="00197938"/>
    <w:rsid w:val="001A1479"/>
    <w:rsid w:val="001C43B6"/>
    <w:rsid w:val="001D2B9F"/>
    <w:rsid w:val="00202BA3"/>
    <w:rsid w:val="00203E70"/>
    <w:rsid w:val="00220F5E"/>
    <w:rsid w:val="002332F0"/>
    <w:rsid w:val="00236196"/>
    <w:rsid w:val="0024787A"/>
    <w:rsid w:val="00286679"/>
    <w:rsid w:val="00292357"/>
    <w:rsid w:val="00293836"/>
    <w:rsid w:val="00295062"/>
    <w:rsid w:val="002B45D4"/>
    <w:rsid w:val="002B477E"/>
    <w:rsid w:val="002C66E1"/>
    <w:rsid w:val="002C7FA2"/>
    <w:rsid w:val="002F101B"/>
    <w:rsid w:val="002F23F4"/>
    <w:rsid w:val="00304696"/>
    <w:rsid w:val="00306831"/>
    <w:rsid w:val="00306AFA"/>
    <w:rsid w:val="003246D7"/>
    <w:rsid w:val="00327656"/>
    <w:rsid w:val="00344164"/>
    <w:rsid w:val="003502C9"/>
    <w:rsid w:val="003515E9"/>
    <w:rsid w:val="00355485"/>
    <w:rsid w:val="00367C41"/>
    <w:rsid w:val="00380BEB"/>
    <w:rsid w:val="00383D4F"/>
    <w:rsid w:val="00383EAF"/>
    <w:rsid w:val="00391446"/>
    <w:rsid w:val="003A582F"/>
    <w:rsid w:val="003A5F7A"/>
    <w:rsid w:val="003B03A0"/>
    <w:rsid w:val="003B5174"/>
    <w:rsid w:val="003D1167"/>
    <w:rsid w:val="003D5DAD"/>
    <w:rsid w:val="003F5246"/>
    <w:rsid w:val="0041337B"/>
    <w:rsid w:val="00422E1F"/>
    <w:rsid w:val="00425F5E"/>
    <w:rsid w:val="004326B2"/>
    <w:rsid w:val="00436A6F"/>
    <w:rsid w:val="004417FF"/>
    <w:rsid w:val="00441E37"/>
    <w:rsid w:val="00442CB5"/>
    <w:rsid w:val="00443AFE"/>
    <w:rsid w:val="00453C25"/>
    <w:rsid w:val="00462D74"/>
    <w:rsid w:val="0046380A"/>
    <w:rsid w:val="0047110C"/>
    <w:rsid w:val="00483C1E"/>
    <w:rsid w:val="00494843"/>
    <w:rsid w:val="004A5F9F"/>
    <w:rsid w:val="004B5C49"/>
    <w:rsid w:val="004C2E2F"/>
    <w:rsid w:val="004D20A3"/>
    <w:rsid w:val="004D4B6F"/>
    <w:rsid w:val="004E02F8"/>
    <w:rsid w:val="004E5DA9"/>
    <w:rsid w:val="00504EBA"/>
    <w:rsid w:val="00506A7C"/>
    <w:rsid w:val="00511F28"/>
    <w:rsid w:val="00520041"/>
    <w:rsid w:val="00520686"/>
    <w:rsid w:val="00530B13"/>
    <w:rsid w:val="005476FD"/>
    <w:rsid w:val="00551F4F"/>
    <w:rsid w:val="00552A13"/>
    <w:rsid w:val="005677AA"/>
    <w:rsid w:val="005702AC"/>
    <w:rsid w:val="00586622"/>
    <w:rsid w:val="00593B8E"/>
    <w:rsid w:val="005A0978"/>
    <w:rsid w:val="005A6B68"/>
    <w:rsid w:val="005B01E8"/>
    <w:rsid w:val="005C286C"/>
    <w:rsid w:val="005D1D75"/>
    <w:rsid w:val="005D4450"/>
    <w:rsid w:val="005D57F6"/>
    <w:rsid w:val="005E5089"/>
    <w:rsid w:val="005F0781"/>
    <w:rsid w:val="005F6054"/>
    <w:rsid w:val="006046F2"/>
    <w:rsid w:val="0062686C"/>
    <w:rsid w:val="00633410"/>
    <w:rsid w:val="006357C3"/>
    <w:rsid w:val="00645E09"/>
    <w:rsid w:val="00651C20"/>
    <w:rsid w:val="006628EE"/>
    <w:rsid w:val="00664423"/>
    <w:rsid w:val="00685AB3"/>
    <w:rsid w:val="00695CF6"/>
    <w:rsid w:val="006A403E"/>
    <w:rsid w:val="006A5FB8"/>
    <w:rsid w:val="006B041E"/>
    <w:rsid w:val="006B71CB"/>
    <w:rsid w:val="006C4C0B"/>
    <w:rsid w:val="006D667C"/>
    <w:rsid w:val="006E685C"/>
    <w:rsid w:val="006F3092"/>
    <w:rsid w:val="00755BEF"/>
    <w:rsid w:val="007721A8"/>
    <w:rsid w:val="00774343"/>
    <w:rsid w:val="00774E01"/>
    <w:rsid w:val="007852CE"/>
    <w:rsid w:val="007871BA"/>
    <w:rsid w:val="00796544"/>
    <w:rsid w:val="007A79E8"/>
    <w:rsid w:val="007C0E9D"/>
    <w:rsid w:val="007E2E54"/>
    <w:rsid w:val="007E7113"/>
    <w:rsid w:val="007F243D"/>
    <w:rsid w:val="007F3F9B"/>
    <w:rsid w:val="008004DF"/>
    <w:rsid w:val="0080538A"/>
    <w:rsid w:val="008167EC"/>
    <w:rsid w:val="00825653"/>
    <w:rsid w:val="00831D68"/>
    <w:rsid w:val="0083447A"/>
    <w:rsid w:val="00843141"/>
    <w:rsid w:val="0084659E"/>
    <w:rsid w:val="00850CD5"/>
    <w:rsid w:val="0086117D"/>
    <w:rsid w:val="00881F0F"/>
    <w:rsid w:val="008846A5"/>
    <w:rsid w:val="00885314"/>
    <w:rsid w:val="00887C3E"/>
    <w:rsid w:val="00892B5E"/>
    <w:rsid w:val="008B129F"/>
    <w:rsid w:val="008B62E3"/>
    <w:rsid w:val="008C0AA4"/>
    <w:rsid w:val="008C28EB"/>
    <w:rsid w:val="008C7650"/>
    <w:rsid w:val="008D57B1"/>
    <w:rsid w:val="008E5403"/>
    <w:rsid w:val="008F25F8"/>
    <w:rsid w:val="008F64E0"/>
    <w:rsid w:val="008F73DB"/>
    <w:rsid w:val="00901780"/>
    <w:rsid w:val="009047D8"/>
    <w:rsid w:val="00904C8B"/>
    <w:rsid w:val="00907E09"/>
    <w:rsid w:val="00913519"/>
    <w:rsid w:val="00932B80"/>
    <w:rsid w:val="009372BA"/>
    <w:rsid w:val="00940716"/>
    <w:rsid w:val="00960067"/>
    <w:rsid w:val="00960F82"/>
    <w:rsid w:val="00963600"/>
    <w:rsid w:val="0096703A"/>
    <w:rsid w:val="00970B6F"/>
    <w:rsid w:val="009802AA"/>
    <w:rsid w:val="009916F8"/>
    <w:rsid w:val="009C1A1E"/>
    <w:rsid w:val="009C31E7"/>
    <w:rsid w:val="009C3FF2"/>
    <w:rsid w:val="009D068D"/>
    <w:rsid w:val="009E4C91"/>
    <w:rsid w:val="009F50AC"/>
    <w:rsid w:val="009F6DC7"/>
    <w:rsid w:val="00A17AFC"/>
    <w:rsid w:val="00A31F7C"/>
    <w:rsid w:val="00A50D90"/>
    <w:rsid w:val="00A75BF3"/>
    <w:rsid w:val="00AA72D3"/>
    <w:rsid w:val="00AC55BD"/>
    <w:rsid w:val="00AD0DA0"/>
    <w:rsid w:val="00AD5C43"/>
    <w:rsid w:val="00AF0F31"/>
    <w:rsid w:val="00B0626A"/>
    <w:rsid w:val="00B13050"/>
    <w:rsid w:val="00B15C26"/>
    <w:rsid w:val="00B377A5"/>
    <w:rsid w:val="00B44CA8"/>
    <w:rsid w:val="00B573A4"/>
    <w:rsid w:val="00B65888"/>
    <w:rsid w:val="00B710E6"/>
    <w:rsid w:val="00B9068C"/>
    <w:rsid w:val="00B92895"/>
    <w:rsid w:val="00BA02D8"/>
    <w:rsid w:val="00BB4156"/>
    <w:rsid w:val="00BC62CD"/>
    <w:rsid w:val="00BD5774"/>
    <w:rsid w:val="00BE4745"/>
    <w:rsid w:val="00BF1544"/>
    <w:rsid w:val="00BF269D"/>
    <w:rsid w:val="00BF29FE"/>
    <w:rsid w:val="00C1547D"/>
    <w:rsid w:val="00C21DCD"/>
    <w:rsid w:val="00C23828"/>
    <w:rsid w:val="00C3222B"/>
    <w:rsid w:val="00C37319"/>
    <w:rsid w:val="00C446AD"/>
    <w:rsid w:val="00C473AA"/>
    <w:rsid w:val="00C530C0"/>
    <w:rsid w:val="00C563E3"/>
    <w:rsid w:val="00C607B3"/>
    <w:rsid w:val="00C62171"/>
    <w:rsid w:val="00C6748B"/>
    <w:rsid w:val="00CA5766"/>
    <w:rsid w:val="00CB314A"/>
    <w:rsid w:val="00CC1073"/>
    <w:rsid w:val="00CC725D"/>
    <w:rsid w:val="00CD760F"/>
    <w:rsid w:val="00D07B0A"/>
    <w:rsid w:val="00D113F9"/>
    <w:rsid w:val="00D30181"/>
    <w:rsid w:val="00D34EE1"/>
    <w:rsid w:val="00D55DE8"/>
    <w:rsid w:val="00D66841"/>
    <w:rsid w:val="00D80288"/>
    <w:rsid w:val="00D87D69"/>
    <w:rsid w:val="00D91D55"/>
    <w:rsid w:val="00D91E13"/>
    <w:rsid w:val="00D953B7"/>
    <w:rsid w:val="00D9566D"/>
    <w:rsid w:val="00DB0386"/>
    <w:rsid w:val="00DB083A"/>
    <w:rsid w:val="00DC1198"/>
    <w:rsid w:val="00DC1E56"/>
    <w:rsid w:val="00DD0713"/>
    <w:rsid w:val="00DE3048"/>
    <w:rsid w:val="00DE4CE4"/>
    <w:rsid w:val="00DF284A"/>
    <w:rsid w:val="00E02830"/>
    <w:rsid w:val="00E0347E"/>
    <w:rsid w:val="00E16279"/>
    <w:rsid w:val="00E20513"/>
    <w:rsid w:val="00E53ADD"/>
    <w:rsid w:val="00E56E47"/>
    <w:rsid w:val="00E745B5"/>
    <w:rsid w:val="00EB5ED7"/>
    <w:rsid w:val="00EB64E3"/>
    <w:rsid w:val="00EB6EAE"/>
    <w:rsid w:val="00EB7257"/>
    <w:rsid w:val="00EC0FA0"/>
    <w:rsid w:val="00EC47D3"/>
    <w:rsid w:val="00EC6313"/>
    <w:rsid w:val="00ED138B"/>
    <w:rsid w:val="00EE11B2"/>
    <w:rsid w:val="00EF11B1"/>
    <w:rsid w:val="00EF247A"/>
    <w:rsid w:val="00F006E8"/>
    <w:rsid w:val="00F2607D"/>
    <w:rsid w:val="00F26D7B"/>
    <w:rsid w:val="00F54168"/>
    <w:rsid w:val="00F56D71"/>
    <w:rsid w:val="00F67E70"/>
    <w:rsid w:val="00F74E27"/>
    <w:rsid w:val="00F861EB"/>
    <w:rsid w:val="00F908AC"/>
    <w:rsid w:val="00F9099A"/>
    <w:rsid w:val="00FA06A7"/>
    <w:rsid w:val="00FA23B8"/>
    <w:rsid w:val="00FA59C4"/>
    <w:rsid w:val="00FA6559"/>
    <w:rsid w:val="00FC23CA"/>
    <w:rsid w:val="00FE63C7"/>
    <w:rsid w:val="00FE69E4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CC1A1AE"/>
  <w15:docId w15:val="{6DE6B782-5996-4E1F-88F2-E7FDE706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peicherpfad6pt">
    <w:name w:val="Speicherpfad 6 pt"/>
    <w:basedOn w:val="Standard"/>
    <w:pPr>
      <w:spacing w:line="160" w:lineRule="exact"/>
      <w:jc w:val="both"/>
    </w:pPr>
    <w:rPr>
      <w:sz w:val="12"/>
    </w:rPr>
  </w:style>
  <w:style w:type="paragraph" w:customStyle="1" w:styleId="Betreff">
    <w:name w:val="Betreff"/>
    <w:basedOn w:val="Standard"/>
    <w:rPr>
      <w:b/>
      <w:bCs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Standard"/>
    <w:pPr>
      <w:keepNext/>
      <w:keepLines/>
    </w:pPr>
  </w:style>
  <w:style w:type="paragraph" w:styleId="Sprechblasentext">
    <w:name w:val="Balloon Text"/>
    <w:basedOn w:val="Standard"/>
    <w:link w:val="SprechblasentextZchn"/>
    <w:rsid w:val="00183B0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go">
    <w:name w:val="Logo"/>
    <w:basedOn w:val="Standard"/>
    <w:rPr>
      <w:vanish/>
    </w:rPr>
  </w:style>
  <w:style w:type="character" w:customStyle="1" w:styleId="SprechblasentextZchn">
    <w:name w:val="Sprechblasentext Zchn"/>
    <w:link w:val="Sprechblasentext"/>
    <w:rsid w:val="00183B09"/>
    <w:rPr>
      <w:rFonts w:ascii="Tahoma" w:hAnsi="Tahoma" w:cs="Tahoma"/>
      <w:sz w:val="16"/>
      <w:szCs w:val="16"/>
    </w:rPr>
  </w:style>
  <w:style w:type="paragraph" w:customStyle="1" w:styleId="fuerFragenkursiv">
    <w:name w:val="fuer Fragen kursiv"/>
    <w:basedOn w:val="Standard"/>
    <w:rsid w:val="00344164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4416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B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na.zimmerli@agvs-upsa.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us.peter@agvs-upsa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vs-upsa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Kunden\&#8226;%20Kunden_Masken+Unterschriften\AGVS_+_AEC\_AGVS_Vorlagen\AGVS_d_Medieninformation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AGVS_d_Medieninformation_Vorlage.dotx</Template>
  <TotalTime>0</TotalTime>
  <Pages>2</Pages>
  <Words>570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Victor Hotz AG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Carla Stampfli</dc:creator>
  <cp:keywords/>
  <dc:description/>
  <cp:lastModifiedBy>Anina Zimmerli</cp:lastModifiedBy>
  <cp:revision>5</cp:revision>
  <cp:lastPrinted>2017-06-07T07:27:00Z</cp:lastPrinted>
  <dcterms:created xsi:type="dcterms:W3CDTF">2020-01-06T12:05:00Z</dcterms:created>
  <dcterms:modified xsi:type="dcterms:W3CDTF">2020-01-10T10:19:00Z</dcterms:modified>
</cp:coreProperties>
</file>