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9F0FA" w14:textId="77777777" w:rsidR="00173033" w:rsidRPr="00F74E27" w:rsidRDefault="00344164" w:rsidP="00344164">
      <w:pPr>
        <w:spacing w:line="240" w:lineRule="auto"/>
        <w:rPr>
          <w:b/>
        </w:rPr>
      </w:pPr>
      <w:bookmarkStart w:id="0" w:name="BkmStart"/>
      <w:bookmarkEnd w:id="0"/>
      <w:r>
        <w:rPr>
          <w:b/>
        </w:rPr>
        <w:t>COMMUNIQUÉ DE PRESSE</w:t>
      </w:r>
    </w:p>
    <w:p w14:paraId="0CCE7FC3" w14:textId="77777777" w:rsidR="00344164" w:rsidRDefault="00344164" w:rsidP="00344164">
      <w:pPr>
        <w:spacing w:line="240" w:lineRule="auto"/>
      </w:pPr>
    </w:p>
    <w:p w14:paraId="6908269E" w14:textId="77777777" w:rsidR="00442CB5" w:rsidRDefault="00442CB5" w:rsidP="00344164">
      <w:pPr>
        <w:spacing w:line="240" w:lineRule="auto"/>
      </w:pPr>
    </w:p>
    <w:p w14:paraId="78BE5FE0" w14:textId="01560D85" w:rsidR="00442CB5" w:rsidRDefault="007D6AC5" w:rsidP="00442CB5">
      <w:pPr>
        <w:spacing w:line="240" w:lineRule="auto"/>
        <w:rPr>
          <w:b/>
        </w:rPr>
      </w:pPr>
      <w:r>
        <w:rPr>
          <w:b/>
        </w:rPr>
        <w:t>43</w:t>
      </w:r>
      <w:r>
        <w:rPr>
          <w:b/>
          <w:vertAlign w:val="superscript"/>
        </w:rPr>
        <w:t>e</w:t>
      </w:r>
      <w:r>
        <w:rPr>
          <w:b/>
        </w:rPr>
        <w:t xml:space="preserve"> assemblée des délégués des garagistes suisses</w:t>
      </w:r>
    </w:p>
    <w:p w14:paraId="3A710478" w14:textId="77777777" w:rsidR="00442CB5" w:rsidRDefault="00442CB5" w:rsidP="00442CB5">
      <w:pPr>
        <w:spacing w:line="240" w:lineRule="auto"/>
        <w:rPr>
          <w:b/>
        </w:rPr>
      </w:pPr>
    </w:p>
    <w:p w14:paraId="1CC53F3F" w14:textId="735B28D4" w:rsidR="00344164" w:rsidRPr="00344164" w:rsidRDefault="00E318D6" w:rsidP="00442CB5">
      <w:pPr>
        <w:spacing w:line="240" w:lineRule="auto"/>
        <w:rPr>
          <w:b/>
          <w:sz w:val="32"/>
          <w:szCs w:val="32"/>
        </w:rPr>
      </w:pPr>
      <w:r>
        <w:rPr>
          <w:b/>
          <w:sz w:val="32"/>
          <w:szCs w:val="32"/>
        </w:rPr>
        <w:t>Le dilemme des acheteurs automobiles</w:t>
      </w:r>
    </w:p>
    <w:p w14:paraId="56180A95" w14:textId="77777777" w:rsidR="00344164" w:rsidRDefault="00344164" w:rsidP="00344164">
      <w:pPr>
        <w:spacing w:line="240" w:lineRule="auto"/>
      </w:pPr>
    </w:p>
    <w:p w14:paraId="735AE6E5" w14:textId="77777777" w:rsidR="00344164" w:rsidRDefault="00344164" w:rsidP="00344164">
      <w:pPr>
        <w:spacing w:line="240" w:lineRule="auto"/>
        <w:rPr>
          <w:b/>
        </w:rPr>
      </w:pPr>
    </w:p>
    <w:p w14:paraId="0158C732" w14:textId="0E6471A0" w:rsidR="00344164" w:rsidRDefault="00344164" w:rsidP="00344164">
      <w:pPr>
        <w:spacing w:line="240" w:lineRule="auto"/>
        <w:rPr>
          <w:b/>
          <w:sz w:val="19"/>
          <w:szCs w:val="19"/>
        </w:rPr>
      </w:pPr>
      <w:r>
        <w:rPr>
          <w:b/>
          <w:i/>
          <w:sz w:val="19"/>
          <w:szCs w:val="19"/>
        </w:rPr>
        <w:t>Berne, le 10 juin 2020</w:t>
      </w:r>
      <w:r>
        <w:rPr>
          <w:b/>
          <w:sz w:val="19"/>
          <w:szCs w:val="19"/>
        </w:rPr>
        <w:t xml:space="preserve"> – </w:t>
      </w:r>
      <w:r>
        <w:rPr>
          <w:b/>
          <w:i/>
          <w:iCs/>
          <w:sz w:val="19"/>
          <w:szCs w:val="19"/>
        </w:rPr>
        <w:t>La branche suisse de l’automobile lutte avec les conséquences de la pandémie de coronavirus. Le virus a aussi eu un impact sur l’assemblée des délégués de l'Union professionnelle suisse de l'automobile (UPSA) qui a été organisée par voie écrite.</w:t>
      </w:r>
    </w:p>
    <w:p w14:paraId="45DE8123" w14:textId="77777777" w:rsidR="00344164" w:rsidRDefault="00344164" w:rsidP="00344164">
      <w:pPr>
        <w:spacing w:line="240" w:lineRule="auto"/>
        <w:rPr>
          <w:b/>
          <w:sz w:val="19"/>
          <w:szCs w:val="19"/>
        </w:rPr>
      </w:pPr>
    </w:p>
    <w:p w14:paraId="045D055A" w14:textId="77777777" w:rsidR="008855BE" w:rsidRDefault="00E318D6" w:rsidP="001B6881">
      <w:pPr>
        <w:spacing w:line="240" w:lineRule="auto"/>
        <w:rPr>
          <w:sz w:val="19"/>
          <w:szCs w:val="19"/>
        </w:rPr>
      </w:pPr>
      <w:r>
        <w:rPr>
          <w:sz w:val="19"/>
          <w:szCs w:val="19"/>
        </w:rPr>
        <w:t>L’année 2019 a été solide sur le plan quantitatif pour la branche automobile suisse. Au total, 311 466 voitures neuves ont été vendues, soit une hausse de 3.9 % (+11 750 voitures de tourisme) par rapport à l’année précédente. Ce résultat est légèrement supérieur à la valeur moyenne de ces dix dernières années. Les véhicules utilitaires légers ont eux aussi enregistré une belle hausse de 7.2 % pour un total de 34 555 véhicules utilitaires. « Malgré ces chiffres globalement réjouissants, les rendements du commerce ne se sont malheureusement pas améliorés pour la plupart des garagistes », constate Urs Wernli dans son rapport annuel.</w:t>
      </w:r>
    </w:p>
    <w:p w14:paraId="2CF1F554" w14:textId="77777777" w:rsidR="008855BE" w:rsidRDefault="008855BE" w:rsidP="001B6881">
      <w:pPr>
        <w:spacing w:line="240" w:lineRule="auto"/>
        <w:rPr>
          <w:sz w:val="19"/>
          <w:szCs w:val="19"/>
        </w:rPr>
      </w:pPr>
    </w:p>
    <w:p w14:paraId="247BD3E5" w14:textId="5E108624" w:rsidR="00E318D6" w:rsidRDefault="005C7645" w:rsidP="001B6881">
      <w:pPr>
        <w:spacing w:line="240" w:lineRule="auto"/>
        <w:rPr>
          <w:sz w:val="19"/>
          <w:szCs w:val="19"/>
        </w:rPr>
      </w:pPr>
      <w:r>
        <w:rPr>
          <w:sz w:val="19"/>
          <w:szCs w:val="19"/>
        </w:rPr>
        <w:t>Le président central de l’UPSA y a également abordé l’électrification croissante du parc automobile suisse. En 2019, la part de marché des voitures de tourisme à entraînement alternatif (électrique, hybride, hybride rechargeable, GNC, hydrogène) était déjà de 13.1 %. Face aux menaces de pénalités financières sur le CO</w:t>
      </w:r>
      <w:r>
        <w:rPr>
          <w:sz w:val="19"/>
          <w:szCs w:val="19"/>
          <w:vertAlign w:val="subscript"/>
        </w:rPr>
        <w:t>2</w:t>
      </w:r>
      <w:r>
        <w:rPr>
          <w:sz w:val="19"/>
          <w:szCs w:val="19"/>
        </w:rPr>
        <w:t>, les constructeurs ont investi des milliards dans le changement en misant principalement sur l’électromobilité. « Les infrastructures de recharge sont développées à plein régime et parfois avec le soutien de l’État », constate Urs Wernli : « Par contre, l’aménagement des installations de production d’énergies renouvelables est à la traîne. » Or, c’est l’élément prépondérant pour déterminer le sens ou le non-sens de l’électromobilité : « Par conséquent, l’acheteur automobile est tiraillé entre ce qui est politiquement souhaitable et ce qui est économiquement finançable et se retrouve donc en plein dilemme. » Selon Urs Wernli, les garagistes gagnent en importance dans ce contexte en leur qualité de prestataires de mobilité compétents et ouverts sur le plan de la technologie.</w:t>
      </w:r>
    </w:p>
    <w:p w14:paraId="4B83E270" w14:textId="595D61C5" w:rsidR="006C763C" w:rsidRDefault="006C763C" w:rsidP="001B6881">
      <w:pPr>
        <w:spacing w:line="240" w:lineRule="auto"/>
        <w:rPr>
          <w:sz w:val="19"/>
          <w:szCs w:val="19"/>
        </w:rPr>
      </w:pPr>
    </w:p>
    <w:p w14:paraId="350CC90B" w14:textId="20924744" w:rsidR="00C82740" w:rsidRDefault="008855BE" w:rsidP="001B6881">
      <w:pPr>
        <w:spacing w:line="240" w:lineRule="auto"/>
        <w:rPr>
          <w:sz w:val="19"/>
          <w:szCs w:val="19"/>
        </w:rPr>
      </w:pPr>
      <w:r>
        <w:rPr>
          <w:sz w:val="19"/>
          <w:szCs w:val="19"/>
        </w:rPr>
        <w:t>Le nombre d’entreprises membres de l’UPSA a connu une évolution positive en 2019. L’association compte désormais 3829 entreprises employant près de 39 000 collaborateurs. Parmi eux, 9000 professionnels suivent en permanence des cours de formation et de formation continue en veillent à assurer le haut niveau de qualité reconnu des ateliers automobiles suisses. Ces hauts niveaux ont été illustrés en 2019 par la très belle cinquième place décrochée par le mécatronicien d'automobiles Damian Schmid lors des championnats du monde des métiers (</w:t>
      </w:r>
      <w:proofErr w:type="spellStart"/>
      <w:r>
        <w:rPr>
          <w:sz w:val="19"/>
          <w:szCs w:val="19"/>
        </w:rPr>
        <w:t>WorldSkills</w:t>
      </w:r>
      <w:proofErr w:type="spellEnd"/>
      <w:r>
        <w:rPr>
          <w:sz w:val="19"/>
          <w:szCs w:val="19"/>
        </w:rPr>
        <w:t xml:space="preserve">) de Kazan (Russie). </w:t>
      </w:r>
    </w:p>
    <w:p w14:paraId="26C4CB5B" w14:textId="66BA18C1" w:rsidR="00C82740" w:rsidRDefault="00C82740" w:rsidP="001B6881">
      <w:pPr>
        <w:spacing w:line="240" w:lineRule="auto"/>
        <w:rPr>
          <w:sz w:val="19"/>
          <w:szCs w:val="19"/>
        </w:rPr>
      </w:pPr>
    </w:p>
    <w:p w14:paraId="0C5494E2" w14:textId="06730792" w:rsidR="00C82740" w:rsidRDefault="00C82740" w:rsidP="001B6881">
      <w:pPr>
        <w:spacing w:line="240" w:lineRule="auto"/>
        <w:rPr>
          <w:sz w:val="19"/>
          <w:szCs w:val="19"/>
        </w:rPr>
      </w:pPr>
      <w:r>
        <w:rPr>
          <w:sz w:val="19"/>
          <w:szCs w:val="19"/>
        </w:rPr>
        <w:t>L’UPSA soutient ses membres par de nombreuses prestations et projets axés vers l’avenir. En 2019, les processus des garages ont été soumis à une analyse détaillée avec des étudiants de l’Université de Saint-Gall (HSG) dans le cadre du travail de projet « Atelier automobile de demain » afin de définir les hausses potentielles de l’efficience par l’utilisation de technologies numériques. Les résultats ont été publiés dans les médias de l’Union, AUTOINSIDE et agvs-upsa.ch, dans le cadre d’une série.</w:t>
      </w:r>
    </w:p>
    <w:p w14:paraId="7FC326D5" w14:textId="7CB5C8DD" w:rsidR="008855BE" w:rsidRDefault="008855BE" w:rsidP="001B6881">
      <w:pPr>
        <w:spacing w:line="240" w:lineRule="auto"/>
        <w:rPr>
          <w:sz w:val="19"/>
          <w:szCs w:val="19"/>
        </w:rPr>
      </w:pPr>
    </w:p>
    <w:p w14:paraId="1680C2C2" w14:textId="2D3848E1" w:rsidR="0089195C" w:rsidRDefault="0089195C" w:rsidP="00344164">
      <w:pPr>
        <w:spacing w:line="240" w:lineRule="auto"/>
        <w:rPr>
          <w:sz w:val="19"/>
          <w:szCs w:val="19"/>
        </w:rPr>
      </w:pPr>
      <w:r>
        <w:rPr>
          <w:sz w:val="19"/>
          <w:szCs w:val="19"/>
          <w:u w:val="single"/>
        </w:rPr>
        <w:t>Légende de la photo :</w:t>
      </w:r>
      <w:r>
        <w:rPr>
          <w:sz w:val="19"/>
          <w:szCs w:val="19"/>
        </w:rPr>
        <w:t xml:space="preserve"> Le client est tiraillé entre ce qui est politiquement souhaitable et ce qui est économiquement finançable : aperçu de la salle d’exposition d’un garage.</w:t>
      </w:r>
    </w:p>
    <w:p w14:paraId="1FE4600A" w14:textId="77777777" w:rsidR="00C41CDB" w:rsidRDefault="00C41CDB" w:rsidP="00344164">
      <w:pPr>
        <w:spacing w:line="240" w:lineRule="auto"/>
      </w:pPr>
    </w:p>
    <w:p w14:paraId="3BEC461D" w14:textId="45D9F5D7" w:rsidR="00B356AA" w:rsidRDefault="00B356AA" w:rsidP="00B356AA">
      <w:pPr>
        <w:pStyle w:val="fuerFragenkursiv"/>
        <w:spacing w:line="240" w:lineRule="auto"/>
        <w:ind w:right="-114"/>
        <w:rPr>
          <w:sz w:val="16"/>
          <w:szCs w:val="16"/>
        </w:rPr>
      </w:pPr>
      <w:bookmarkStart w:id="1" w:name="OLE_LINK1"/>
      <w:bookmarkStart w:id="2" w:name="OLE_LINK2"/>
      <w:bookmarkStart w:id="3" w:name="_GoBack"/>
      <w:bookmarkEnd w:id="3"/>
      <w:r>
        <w:rPr>
          <w:b/>
          <w:sz w:val="16"/>
          <w:szCs w:val="16"/>
        </w:rPr>
        <w:t>De plus amples informations</w:t>
      </w:r>
      <w:r>
        <w:rPr>
          <w:sz w:val="16"/>
          <w:szCs w:val="16"/>
        </w:rPr>
        <w:t xml:space="preserve"> sont disponibles auprès de </w:t>
      </w:r>
      <w:r>
        <w:rPr>
          <w:bCs/>
          <w:sz w:val="16"/>
          <w:szCs w:val="16"/>
        </w:rPr>
        <w:t>Urs Wernli, président central de l’UPSA, téléphone 031 307 15 20, portable 079 222 14 58, e-mail</w:t>
      </w:r>
      <w:r>
        <w:rPr>
          <w:sz w:val="16"/>
          <w:szCs w:val="16"/>
        </w:rPr>
        <w:t xml:space="preserve"> </w:t>
      </w:r>
      <w:hyperlink r:id="rId6" w:history="1">
        <w:r>
          <w:rPr>
            <w:rStyle w:val="Hyperlink"/>
            <w:color w:val="000000" w:themeColor="text1"/>
            <w:sz w:val="16"/>
            <w:szCs w:val="16"/>
          </w:rPr>
          <w:t>urs.wernli@agvs-upsa.ch</w:t>
        </w:r>
      </w:hyperlink>
      <w:r>
        <w:rPr>
          <w:sz w:val="16"/>
          <w:szCs w:val="16"/>
        </w:rPr>
        <w:t xml:space="preserve">. </w:t>
      </w:r>
      <w:r>
        <w:rPr>
          <w:b/>
          <w:sz w:val="16"/>
          <w:szCs w:val="16"/>
        </w:rPr>
        <w:t>Coordination :</w:t>
      </w:r>
      <w:r>
        <w:rPr>
          <w:sz w:val="16"/>
          <w:szCs w:val="16"/>
        </w:rPr>
        <w:t xml:space="preserve"> Anina Zimmerli, téléphone 031 307 15 43, e-mail </w:t>
      </w:r>
      <w:hyperlink r:id="rId7" w:history="1">
        <w:r>
          <w:rPr>
            <w:rStyle w:val="Hyperlink"/>
            <w:color w:val="000000" w:themeColor="text1"/>
            <w:sz w:val="16"/>
            <w:szCs w:val="16"/>
          </w:rPr>
          <w:t>anina.zimmerli@agvs-upsa.ch</w:t>
        </w:r>
      </w:hyperlink>
    </w:p>
    <w:p w14:paraId="724A9EDF" w14:textId="77777777" w:rsidR="00B356AA" w:rsidRPr="00812F56" w:rsidRDefault="00B356AA" w:rsidP="00B356AA">
      <w:pPr>
        <w:pStyle w:val="fuerFragenkursiv"/>
        <w:spacing w:line="240" w:lineRule="auto"/>
        <w:rPr>
          <w:iCs w:val="0"/>
          <w:color w:val="000000"/>
          <w:sz w:val="16"/>
          <w:szCs w:val="16"/>
        </w:rPr>
      </w:pPr>
    </w:p>
    <w:p w14:paraId="33BDD722" w14:textId="77777777" w:rsidR="00344164" w:rsidRPr="00044A02" w:rsidRDefault="00344164" w:rsidP="00044A02">
      <w:pPr>
        <w:spacing w:line="240" w:lineRule="auto"/>
        <w:ind w:right="-114"/>
        <w:rPr>
          <w:i/>
          <w:color w:val="000000"/>
          <w:sz w:val="16"/>
          <w:szCs w:val="16"/>
        </w:rPr>
      </w:pPr>
    </w:p>
    <w:p w14:paraId="14F31297" w14:textId="77777777" w:rsidR="00344164" w:rsidRPr="00044A02" w:rsidRDefault="00344164" w:rsidP="00044A02">
      <w:pPr>
        <w:spacing w:line="180" w:lineRule="atLeast"/>
        <w:rPr>
          <w:rFonts w:cs="Arial"/>
          <w:b/>
          <w:i/>
          <w:iCs/>
          <w:sz w:val="16"/>
          <w:szCs w:val="16"/>
        </w:rPr>
      </w:pPr>
      <w:r>
        <w:rPr>
          <w:b/>
          <w:i/>
          <w:iCs/>
          <w:sz w:val="16"/>
          <w:szCs w:val="16"/>
        </w:rPr>
        <w:t>L’Union professionnelle suisse de l’automobile (UPSA)</w:t>
      </w:r>
    </w:p>
    <w:p w14:paraId="4C1CD929" w14:textId="77777777" w:rsidR="00344164" w:rsidRPr="00DC1198" w:rsidRDefault="00DC1198" w:rsidP="00044A02">
      <w:pPr>
        <w:spacing w:line="180" w:lineRule="atLeast"/>
        <w:rPr>
          <w:rFonts w:cs="Arial"/>
          <w:i/>
          <w:iCs/>
          <w:sz w:val="16"/>
          <w:szCs w:val="16"/>
        </w:rPr>
      </w:pPr>
      <w:r>
        <w:rPr>
          <w:i/>
          <w:iCs/>
          <w:sz w:val="16"/>
          <w:szCs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09C3DD7A" w14:textId="77777777" w:rsidR="00344164" w:rsidRPr="00DC1198" w:rsidRDefault="00344164" w:rsidP="00344164">
      <w:pPr>
        <w:spacing w:line="240" w:lineRule="auto"/>
        <w:rPr>
          <w:i/>
          <w:color w:val="000000"/>
          <w:sz w:val="16"/>
          <w:szCs w:val="16"/>
        </w:rPr>
      </w:pPr>
    </w:p>
    <w:bookmarkEnd w:id="1"/>
    <w:bookmarkEnd w:id="2"/>
    <w:p w14:paraId="3A145428" w14:textId="77777777" w:rsidR="00344164" w:rsidRPr="00DC1198" w:rsidRDefault="00344164" w:rsidP="00344164">
      <w:pPr>
        <w:pStyle w:val="fuerFragenkursiv"/>
        <w:spacing w:line="240" w:lineRule="auto"/>
        <w:rPr>
          <w:iCs w:val="0"/>
          <w:color w:val="000000"/>
          <w:sz w:val="16"/>
          <w:szCs w:val="16"/>
        </w:rPr>
      </w:pPr>
    </w:p>
    <w:p w14:paraId="38ED5D45" w14:textId="77777777" w:rsidR="00152FE2" w:rsidRPr="00D444DE"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20DB03E4" wp14:editId="0D3109B0">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noProof/>
          <w:sz w:val="16"/>
          <w:szCs w:val="16"/>
          <w:lang w:val="de-CH"/>
        </w:rPr>
        <w:drawing>
          <wp:anchor distT="0" distB="0" distL="114300" distR="114300" simplePos="0" relativeHeight="251659264" behindDoc="0" locked="0" layoutInCell="1" allowOverlap="1" wp14:anchorId="2D4D5FD5" wp14:editId="0C623F61">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bCs/>
          <w:sz w:val="16"/>
          <w:szCs w:val="16"/>
        </w:rPr>
        <w:tab/>
        <w:t xml:space="preserve">Textes et photos disponibles en téléchargement sur le site </w:t>
      </w:r>
      <w:hyperlink r:id="rId10" w:history="1">
        <w:r>
          <w:rPr>
            <w:rStyle w:val="Hyperlink"/>
            <w:b/>
            <w:bCs/>
            <w:color w:val="auto"/>
            <w:sz w:val="16"/>
            <w:szCs w:val="16"/>
            <w:u w:val="none"/>
          </w:rPr>
          <w:t>www.agvs-upsa.ch</w:t>
        </w:r>
      </w:hyperlink>
      <w:r>
        <w:rPr>
          <w:b/>
          <w:bCs/>
          <w:sz w:val="16"/>
          <w:szCs w:val="16"/>
        </w:rPr>
        <w:t>, dans la rubrique « Communiqués de presse » située en bas de page.</w:t>
      </w:r>
    </w:p>
    <w:p w14:paraId="051FF8A3" w14:textId="77777777" w:rsidR="00152FE2" w:rsidRPr="00D444DE"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30262D47" wp14:editId="43A3C9BF">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sz w:val="16"/>
          <w:szCs w:val="16"/>
        </w:rPr>
        <w:tab/>
        <w:t xml:space="preserve">Abonnez-vous à la newsletter de l’UPSA : </w:t>
      </w:r>
      <w:hyperlink r:id="rId12" w:history="1">
        <w:r>
          <w:rPr>
            <w:rStyle w:val="Hyperlink"/>
            <w:b/>
            <w:bCs/>
            <w:color w:val="000000" w:themeColor="text1"/>
            <w:sz w:val="16"/>
            <w:szCs w:val="16"/>
          </w:rPr>
          <w:t>www.agvs-upsa.ch/fr/newsletter</w:t>
        </w:r>
      </w:hyperlink>
    </w:p>
    <w:p w14:paraId="36922D27" w14:textId="77777777" w:rsidR="00152FE2" w:rsidRPr="00044A02" w:rsidRDefault="00C03089" w:rsidP="00344164">
      <w:pPr>
        <w:spacing w:line="240" w:lineRule="auto"/>
        <w:rPr>
          <w:b/>
          <w:bCs/>
          <w:sz w:val="16"/>
          <w:szCs w:val="16"/>
        </w:rPr>
      </w:pPr>
      <w:r>
        <w:rPr>
          <w:b/>
          <w:bCs/>
          <w:noProof/>
          <w:sz w:val="16"/>
          <w:szCs w:val="16"/>
          <w:lang w:val="de-CH"/>
        </w:rPr>
        <w:drawing>
          <wp:anchor distT="0" distB="0" distL="114300" distR="114300" simplePos="0" relativeHeight="251660288" behindDoc="0" locked="0" layoutInCell="1" allowOverlap="1" wp14:anchorId="7D7F6CC4" wp14:editId="1C7C86E1">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C3108" w14:textId="77777777" w:rsidR="005277F1" w:rsidRDefault="005277F1">
      <w:r>
        <w:separator/>
      </w:r>
    </w:p>
  </w:endnote>
  <w:endnote w:type="continuationSeparator" w:id="0">
    <w:p w14:paraId="292AEACA" w14:textId="77777777" w:rsidR="005277F1" w:rsidRDefault="0052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53AD5175" w14:textId="77777777">
      <w:trPr>
        <w:trHeight w:val="160"/>
      </w:trPr>
      <w:tc>
        <w:tcPr>
          <w:tcW w:w="6067" w:type="dxa"/>
          <w:vAlign w:val="bottom"/>
        </w:tcPr>
        <w:p w14:paraId="2DD001FE" w14:textId="2D6A48D1"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303F2D">
            <w:rPr>
              <w:rStyle w:val="Seitenzahl"/>
              <w:noProof/>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303F2D">
            <w:rPr>
              <w:rStyle w:val="Seitenzahl"/>
              <w:noProof/>
            </w:rPr>
            <w:t>2</w:t>
          </w:r>
          <w:r>
            <w:rPr>
              <w:rStyle w:val="Seitenzahl"/>
            </w:rPr>
            <w:fldChar w:fldCharType="end"/>
          </w:r>
        </w:p>
      </w:tc>
      <w:tc>
        <w:tcPr>
          <w:tcW w:w="3969" w:type="dxa"/>
        </w:tcPr>
        <w:p w14:paraId="1FE9494A" w14:textId="77777777" w:rsidR="00FE69E4" w:rsidRDefault="00FE69E4">
          <w:pPr>
            <w:pStyle w:val="Speicherpfad6pt"/>
            <w:rPr>
              <w:lang w:val="en-GB"/>
            </w:rPr>
          </w:pPr>
        </w:p>
      </w:tc>
    </w:tr>
  </w:tbl>
  <w:p w14:paraId="3B1ACA79"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D4EA2" w14:textId="77777777" w:rsidR="00FA06A7" w:rsidRDefault="00FA06A7" w:rsidP="000635E0">
    <w:pPr>
      <w:pStyle w:val="Logo"/>
    </w:pPr>
  </w:p>
  <w:p w14:paraId="294E6C6D"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C1312" w14:textId="77777777" w:rsidR="005277F1" w:rsidRDefault="005277F1">
      <w:r>
        <w:separator/>
      </w:r>
    </w:p>
  </w:footnote>
  <w:footnote w:type="continuationSeparator" w:id="0">
    <w:p w14:paraId="13172E54" w14:textId="77777777" w:rsidR="005277F1" w:rsidRDefault="00527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6E12" w14:textId="77777777" w:rsidR="006A5FB8" w:rsidRDefault="006A5FB8">
    <w:pPr>
      <w:pStyle w:val="Kopfzeile"/>
    </w:pPr>
    <w:r>
      <w:rPr>
        <w:noProof/>
        <w:lang w:val="de-CH"/>
      </w:rPr>
      <w:drawing>
        <wp:anchor distT="0" distB="0" distL="114300" distR="114300" simplePos="0" relativeHeight="251665408" behindDoc="0" locked="1" layoutInCell="1" allowOverlap="1" wp14:anchorId="4D7BE947" wp14:editId="25B12AA7">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D6"/>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B4AD6"/>
    <w:rsid w:val="000C1713"/>
    <w:rsid w:val="000D63D8"/>
    <w:rsid w:val="000E039C"/>
    <w:rsid w:val="001048A0"/>
    <w:rsid w:val="001274AF"/>
    <w:rsid w:val="00132911"/>
    <w:rsid w:val="00135851"/>
    <w:rsid w:val="001452BE"/>
    <w:rsid w:val="00152FE2"/>
    <w:rsid w:val="00155A67"/>
    <w:rsid w:val="00173033"/>
    <w:rsid w:val="00183330"/>
    <w:rsid w:val="00183B09"/>
    <w:rsid w:val="00184B28"/>
    <w:rsid w:val="00197938"/>
    <w:rsid w:val="001A1479"/>
    <w:rsid w:val="001B6881"/>
    <w:rsid w:val="001C43B6"/>
    <w:rsid w:val="00202BA3"/>
    <w:rsid w:val="00203E70"/>
    <w:rsid w:val="00220F5E"/>
    <w:rsid w:val="00236196"/>
    <w:rsid w:val="0024787A"/>
    <w:rsid w:val="00276121"/>
    <w:rsid w:val="00286679"/>
    <w:rsid w:val="00293836"/>
    <w:rsid w:val="00295062"/>
    <w:rsid w:val="002A694F"/>
    <w:rsid w:val="002B45D4"/>
    <w:rsid w:val="002C7FA2"/>
    <w:rsid w:val="002F101B"/>
    <w:rsid w:val="00303F2D"/>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417FF"/>
    <w:rsid w:val="00441E37"/>
    <w:rsid w:val="00442CB5"/>
    <w:rsid w:val="00453C25"/>
    <w:rsid w:val="00462D74"/>
    <w:rsid w:val="00483C1E"/>
    <w:rsid w:val="00494258"/>
    <w:rsid w:val="004A5F9F"/>
    <w:rsid w:val="004B5C49"/>
    <w:rsid w:val="004D20A3"/>
    <w:rsid w:val="004E02F8"/>
    <w:rsid w:val="00504EBA"/>
    <w:rsid w:val="00511F28"/>
    <w:rsid w:val="00520041"/>
    <w:rsid w:val="00520686"/>
    <w:rsid w:val="005277F1"/>
    <w:rsid w:val="00530B13"/>
    <w:rsid w:val="005435C1"/>
    <w:rsid w:val="00552A13"/>
    <w:rsid w:val="005677AA"/>
    <w:rsid w:val="005702AC"/>
    <w:rsid w:val="00586622"/>
    <w:rsid w:val="00593B8E"/>
    <w:rsid w:val="005B01E8"/>
    <w:rsid w:val="005C286C"/>
    <w:rsid w:val="005C7645"/>
    <w:rsid w:val="005D1D75"/>
    <w:rsid w:val="005D4450"/>
    <w:rsid w:val="005D57F6"/>
    <w:rsid w:val="005E5089"/>
    <w:rsid w:val="005F0781"/>
    <w:rsid w:val="006046F2"/>
    <w:rsid w:val="0062686C"/>
    <w:rsid w:val="00633410"/>
    <w:rsid w:val="00651C20"/>
    <w:rsid w:val="006628EE"/>
    <w:rsid w:val="00664423"/>
    <w:rsid w:val="00685AB3"/>
    <w:rsid w:val="00695CF6"/>
    <w:rsid w:val="006A5FB8"/>
    <w:rsid w:val="006B041E"/>
    <w:rsid w:val="006B71CB"/>
    <w:rsid w:val="006C4C0B"/>
    <w:rsid w:val="006C763C"/>
    <w:rsid w:val="006D667C"/>
    <w:rsid w:val="006E685C"/>
    <w:rsid w:val="006F3092"/>
    <w:rsid w:val="00754CA5"/>
    <w:rsid w:val="00755BEF"/>
    <w:rsid w:val="007721A8"/>
    <w:rsid w:val="00774343"/>
    <w:rsid w:val="00774E01"/>
    <w:rsid w:val="007852CE"/>
    <w:rsid w:val="007871BA"/>
    <w:rsid w:val="00796544"/>
    <w:rsid w:val="007A6BD0"/>
    <w:rsid w:val="007A79E8"/>
    <w:rsid w:val="007D6AC5"/>
    <w:rsid w:val="007E7113"/>
    <w:rsid w:val="007F243D"/>
    <w:rsid w:val="007F3F9B"/>
    <w:rsid w:val="008004DF"/>
    <w:rsid w:val="0080538A"/>
    <w:rsid w:val="00825653"/>
    <w:rsid w:val="00831D68"/>
    <w:rsid w:val="008323CB"/>
    <w:rsid w:val="0083447A"/>
    <w:rsid w:val="00843141"/>
    <w:rsid w:val="0084659E"/>
    <w:rsid w:val="00850CD5"/>
    <w:rsid w:val="0086117D"/>
    <w:rsid w:val="00881F0F"/>
    <w:rsid w:val="008846A5"/>
    <w:rsid w:val="008855BE"/>
    <w:rsid w:val="00887C3E"/>
    <w:rsid w:val="0089195C"/>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85A8C"/>
    <w:rsid w:val="009D068D"/>
    <w:rsid w:val="009E4C91"/>
    <w:rsid w:val="009F50AC"/>
    <w:rsid w:val="009F6DC7"/>
    <w:rsid w:val="00A17AFC"/>
    <w:rsid w:val="00A31F7C"/>
    <w:rsid w:val="00A75BF3"/>
    <w:rsid w:val="00AA72D3"/>
    <w:rsid w:val="00AC55BD"/>
    <w:rsid w:val="00AD0DA0"/>
    <w:rsid w:val="00AD5C43"/>
    <w:rsid w:val="00AF0F31"/>
    <w:rsid w:val="00B0626A"/>
    <w:rsid w:val="00B13050"/>
    <w:rsid w:val="00B356AA"/>
    <w:rsid w:val="00B377A5"/>
    <w:rsid w:val="00B44CA8"/>
    <w:rsid w:val="00B573A4"/>
    <w:rsid w:val="00B65888"/>
    <w:rsid w:val="00B710E6"/>
    <w:rsid w:val="00B9068C"/>
    <w:rsid w:val="00B92895"/>
    <w:rsid w:val="00BB4156"/>
    <w:rsid w:val="00BC62CD"/>
    <w:rsid w:val="00BE4745"/>
    <w:rsid w:val="00BF1544"/>
    <w:rsid w:val="00BF269D"/>
    <w:rsid w:val="00BF29FE"/>
    <w:rsid w:val="00C03089"/>
    <w:rsid w:val="00C1547D"/>
    <w:rsid w:val="00C21DCD"/>
    <w:rsid w:val="00C3222B"/>
    <w:rsid w:val="00C37319"/>
    <w:rsid w:val="00C41CDB"/>
    <w:rsid w:val="00C446AD"/>
    <w:rsid w:val="00C473AA"/>
    <w:rsid w:val="00C530C0"/>
    <w:rsid w:val="00C563E3"/>
    <w:rsid w:val="00C607B3"/>
    <w:rsid w:val="00C62171"/>
    <w:rsid w:val="00C6748B"/>
    <w:rsid w:val="00C82740"/>
    <w:rsid w:val="00CA5766"/>
    <w:rsid w:val="00CB314A"/>
    <w:rsid w:val="00CC1073"/>
    <w:rsid w:val="00CC725D"/>
    <w:rsid w:val="00CD760F"/>
    <w:rsid w:val="00D07B0A"/>
    <w:rsid w:val="00D07E5C"/>
    <w:rsid w:val="00D113F9"/>
    <w:rsid w:val="00D30181"/>
    <w:rsid w:val="00D34EE1"/>
    <w:rsid w:val="00D444DE"/>
    <w:rsid w:val="00D55DE8"/>
    <w:rsid w:val="00D66841"/>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318D6"/>
    <w:rsid w:val="00E56E47"/>
    <w:rsid w:val="00E745B5"/>
    <w:rsid w:val="00EB0947"/>
    <w:rsid w:val="00EB5ED7"/>
    <w:rsid w:val="00EB64E3"/>
    <w:rsid w:val="00EB6EAE"/>
    <w:rsid w:val="00EB7257"/>
    <w:rsid w:val="00EC0FA0"/>
    <w:rsid w:val="00EC47D3"/>
    <w:rsid w:val="00EC6313"/>
    <w:rsid w:val="00ED138B"/>
    <w:rsid w:val="00EE11B2"/>
    <w:rsid w:val="00EF11B1"/>
    <w:rsid w:val="00EF247A"/>
    <w:rsid w:val="00F2607D"/>
    <w:rsid w:val="00F26D7B"/>
    <w:rsid w:val="00F54168"/>
    <w:rsid w:val="00F56D71"/>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C69A5F"/>
  <w15:docId w15:val="{7BED9A73-BF43-43B1-97EF-6D506CD0F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nina.zimmerli@agvs-upsa.ch" TargetMode="External"/><Relationship Id="rId12" Type="http://schemas.openxmlformats.org/officeDocument/2006/relationships/hyperlink" Target="https://www.agvs-upsa.ch/fr/newslette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mailto:urs.wernli@agvs-upsa.ch"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agvs-upsa.ch" TargetMode="Externa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_06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AGVS_d_Medieninformation_Vorlage_0620</Template>
  <TotalTime>0</TotalTime>
  <Pages>2</Pages>
  <Words>672</Words>
  <Characters>3999</Characters>
  <Application>Microsoft Office Word</Application>
  <DocSecurity>0</DocSecurity>
  <Lines>33</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Adresse</vt:lpstr>
      <vt:lpstr>Adresse</vt:lpstr>
    </vt:vector>
  </TitlesOfParts>
  <Company>Victor Hotz AG</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Sandro Compagno</dc:creator>
  <cp:lastModifiedBy>Anina Zimmerli</cp:lastModifiedBy>
  <cp:revision>3</cp:revision>
  <cp:lastPrinted>2020-01-31T07:30:00Z</cp:lastPrinted>
  <dcterms:created xsi:type="dcterms:W3CDTF">2020-06-10T10:16:00Z</dcterms:created>
  <dcterms:modified xsi:type="dcterms:W3CDTF">2020-06-10T12:29:00Z</dcterms:modified>
</cp:coreProperties>
</file>