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172F" w14:textId="77777777" w:rsidR="00173033" w:rsidRPr="00F74E27" w:rsidRDefault="00344164" w:rsidP="00344164">
      <w:pPr>
        <w:spacing w:line="240" w:lineRule="auto"/>
        <w:rPr>
          <w:b/>
        </w:rPr>
      </w:pPr>
      <w:bookmarkStart w:id="0" w:name="BkmStart"/>
      <w:bookmarkEnd w:id="0"/>
      <w:r>
        <w:rPr>
          <w:b/>
        </w:rPr>
        <w:t>COMMUNIQUÉ DE PRESSE</w:t>
      </w:r>
    </w:p>
    <w:p w14:paraId="16391701" w14:textId="77777777" w:rsidR="00344164" w:rsidRDefault="00344164" w:rsidP="00344164">
      <w:pPr>
        <w:spacing w:line="240" w:lineRule="auto"/>
      </w:pPr>
    </w:p>
    <w:p w14:paraId="27344C4B" w14:textId="77777777" w:rsidR="00442CB5" w:rsidRDefault="00442CB5" w:rsidP="00344164">
      <w:pPr>
        <w:spacing w:line="240" w:lineRule="auto"/>
      </w:pPr>
    </w:p>
    <w:p w14:paraId="1C553C76" w14:textId="61756B15" w:rsidR="00442CB5" w:rsidRDefault="00D678EE" w:rsidP="00442CB5">
      <w:pPr>
        <w:spacing w:line="240" w:lineRule="auto"/>
        <w:rPr>
          <w:b/>
        </w:rPr>
      </w:pPr>
      <w:r>
        <w:rPr>
          <w:b/>
        </w:rPr>
        <w:t>L’UPSA et l’Armée ensemble au salon Transport-CH/Aftermarket-CH</w:t>
      </w:r>
    </w:p>
    <w:p w14:paraId="7099E150" w14:textId="77777777" w:rsidR="00D678EE" w:rsidRDefault="00D678EE" w:rsidP="00442CB5">
      <w:pPr>
        <w:spacing w:line="240" w:lineRule="auto"/>
        <w:rPr>
          <w:b/>
        </w:rPr>
      </w:pPr>
    </w:p>
    <w:p w14:paraId="6C3D45B8" w14:textId="5BA6F4D3" w:rsidR="00344164" w:rsidRDefault="00D678EE" w:rsidP="00344164">
      <w:pPr>
        <w:spacing w:line="240" w:lineRule="auto"/>
      </w:pPr>
      <w:r>
        <w:rPr>
          <w:b/>
          <w:sz w:val="32"/>
        </w:rPr>
        <w:t>Les métiers de l’automobile ont de l’avenir</w:t>
      </w:r>
    </w:p>
    <w:p w14:paraId="05A891C4" w14:textId="77777777" w:rsidR="00344164" w:rsidRDefault="00344164" w:rsidP="00344164">
      <w:pPr>
        <w:spacing w:line="240" w:lineRule="auto"/>
        <w:rPr>
          <w:b/>
        </w:rPr>
      </w:pPr>
    </w:p>
    <w:p w14:paraId="2EECD1AA" w14:textId="7547FABF" w:rsidR="00344164" w:rsidRDefault="00344164" w:rsidP="00344164">
      <w:pPr>
        <w:spacing w:line="240" w:lineRule="auto"/>
        <w:rPr>
          <w:b/>
          <w:sz w:val="19"/>
          <w:szCs w:val="19"/>
        </w:rPr>
      </w:pPr>
      <w:r>
        <w:rPr>
          <w:b/>
          <w:i/>
          <w:sz w:val="19"/>
        </w:rPr>
        <w:t xml:space="preserve">Berne, le </w:t>
      </w:r>
      <w:r w:rsidR="00ED09F2">
        <w:rPr>
          <w:b/>
          <w:i/>
          <w:sz w:val="19"/>
        </w:rPr>
        <w:t>28</w:t>
      </w:r>
      <w:r>
        <w:rPr>
          <w:b/>
          <w:i/>
          <w:sz w:val="19"/>
        </w:rPr>
        <w:t xml:space="preserve"> octobre 2021</w:t>
      </w:r>
      <w:r>
        <w:rPr>
          <w:b/>
          <w:sz w:val="19"/>
        </w:rPr>
        <w:t xml:space="preserve"> – </w:t>
      </w:r>
      <w:r>
        <w:rPr>
          <w:b/>
          <w:i/>
          <w:sz w:val="19"/>
        </w:rPr>
        <w:t>Pour la première fois deux grands salons de la branche suisse de l’automobile et des utilitaires se dérouleront sous un même toit :</w:t>
      </w:r>
      <w:r>
        <w:rPr>
          <w:b/>
          <w:sz w:val="19"/>
        </w:rPr>
        <w:t xml:space="preserve"> </w:t>
      </w:r>
      <w:r>
        <w:rPr>
          <w:b/>
          <w:i/>
          <w:sz w:val="19"/>
        </w:rPr>
        <w:t>le 11</w:t>
      </w:r>
      <w:r>
        <w:rPr>
          <w:b/>
          <w:i/>
          <w:sz w:val="19"/>
          <w:vertAlign w:val="superscript"/>
        </w:rPr>
        <w:t>e</w:t>
      </w:r>
      <w:r>
        <w:rPr>
          <w:b/>
          <w:i/>
          <w:sz w:val="19"/>
        </w:rPr>
        <w:t xml:space="preserve"> salon suisse des utilitaires Transport-CH et le 1</w:t>
      </w:r>
      <w:r>
        <w:rPr>
          <w:b/>
          <w:i/>
          <w:sz w:val="19"/>
          <w:vertAlign w:val="superscript"/>
        </w:rPr>
        <w:t>er</w:t>
      </w:r>
      <w:r>
        <w:rPr>
          <w:b/>
          <w:i/>
          <w:sz w:val="19"/>
        </w:rPr>
        <w:t xml:space="preserve"> salon suisse de l’Aftermarket. L’Union professionnelle suisse de l’automobile (UPSA) utilise la plateforme en collaboration avec l’Armée et présente les formations et les formations continues civiles et militaires qui existent au parc des expositions de Berne du 10 au 13 novembre 2021. Difficile de trouver un secteur d’activité proposant une offre aussi riche en formations professionnelles initiales que la branche automobile.</w:t>
      </w:r>
    </w:p>
    <w:p w14:paraId="4E3428D8" w14:textId="77777777" w:rsidR="00344164" w:rsidRDefault="00344164" w:rsidP="00344164">
      <w:pPr>
        <w:spacing w:line="240" w:lineRule="auto"/>
        <w:rPr>
          <w:b/>
          <w:sz w:val="19"/>
          <w:szCs w:val="19"/>
        </w:rPr>
      </w:pPr>
    </w:p>
    <w:p w14:paraId="62CDCADE" w14:textId="5F10150A" w:rsidR="00D678EE" w:rsidRDefault="00D678EE" w:rsidP="00D678EE">
      <w:pPr>
        <w:spacing w:line="240" w:lineRule="auto"/>
        <w:rPr>
          <w:sz w:val="19"/>
          <w:szCs w:val="19"/>
        </w:rPr>
      </w:pPr>
      <w:r>
        <w:rPr>
          <w:sz w:val="19"/>
        </w:rPr>
        <w:t xml:space="preserve">Électrification, conduite autonome et nouvelles formes de mobilité font de la branche automobile l’une des plus dynamiques qui soient. Chaque année, près de 3000 jeunes gens commencent une formation de mécatroniciens d’automobiles (4 ans), de mécaniciens en maintenance d’automobiles (3 ans) ou d’assistants en maintenance d’automobiles (2 ans) dans le commerce ou le commerce de détail. À l’entrée principale de la halle 2.1 du salon Transport-CH/Aftermarket-CH de Berne, l’UPSA informe sur ses formations intéressantes. « Avec le concept de notre stand, nous visons surtout les jeunes. Nous voulons leur faire connaître nos métiers », explique Arjeta Sulejmani de l’équipe de formation de l’UPSA, responsable de la présence au salon. </w:t>
      </w:r>
    </w:p>
    <w:p w14:paraId="68503B20" w14:textId="77777777" w:rsidR="00D678EE" w:rsidRPr="00D678EE" w:rsidRDefault="00D678EE" w:rsidP="00D678EE">
      <w:pPr>
        <w:spacing w:line="240" w:lineRule="auto"/>
        <w:rPr>
          <w:sz w:val="19"/>
          <w:szCs w:val="19"/>
        </w:rPr>
      </w:pPr>
    </w:p>
    <w:p w14:paraId="0BEC80DE" w14:textId="499FE881" w:rsidR="00D678EE" w:rsidRPr="00D678EE" w:rsidRDefault="00D678EE" w:rsidP="00D678EE">
      <w:pPr>
        <w:spacing w:line="240" w:lineRule="auto"/>
        <w:rPr>
          <w:sz w:val="19"/>
          <w:szCs w:val="19"/>
        </w:rPr>
      </w:pPr>
      <w:r>
        <w:rPr>
          <w:sz w:val="19"/>
        </w:rPr>
        <w:t xml:space="preserve">En leur qualité de prestataires complets de mobilité, les entreprises ont besoin de jeunes gens motivés désireux de se perfectionner. Sur le stand, des jeunes suivant une formation automobile parlent de leur quotidien professionnel, donnant </w:t>
      </w:r>
      <w:r w:rsidR="00F81970">
        <w:rPr>
          <w:sz w:val="19"/>
        </w:rPr>
        <w:t xml:space="preserve">ainsi </w:t>
      </w:r>
      <w:r>
        <w:rPr>
          <w:sz w:val="19"/>
        </w:rPr>
        <w:t xml:space="preserve">des informations de première main. De plus, les visiteurs ont l’occasion de construire un camion en modèle réduit et de le peindre avant de le ramener chez eux en souvenir. </w:t>
      </w:r>
    </w:p>
    <w:p w14:paraId="0B1877E7" w14:textId="47CE36CA" w:rsidR="00D678EE" w:rsidRDefault="00D678EE" w:rsidP="00D678EE">
      <w:pPr>
        <w:spacing w:line="240" w:lineRule="auto"/>
        <w:rPr>
          <w:sz w:val="19"/>
          <w:szCs w:val="19"/>
        </w:rPr>
      </w:pPr>
      <w:r>
        <w:rPr>
          <w:sz w:val="19"/>
        </w:rPr>
        <w:t>Ces informations détaillées et cet excellent divertissement sont proposés dans la halle 2.1 sur une surface totale de 114 m</w:t>
      </w:r>
      <w:r>
        <w:rPr>
          <w:sz w:val="19"/>
          <w:vertAlign w:val="superscript"/>
        </w:rPr>
        <w:t>2</w:t>
      </w:r>
      <w:r>
        <w:rPr>
          <w:sz w:val="19"/>
        </w:rPr>
        <w:t xml:space="preserve"> que se partagent l’UPSA et l’Armée suisse. L’Armée met l’accent sur l’école de maintenance 43. En leur qualité de futurs artisans de troupe, les cadres et les recrues reçoivent une formation technique et militaire de spécialistes de la maintenance. Ils apprennent notamment des compétences militaires en matière de diagnostic et de réparation. Les visiteurs du salon peuvent par exemple chercher des dérangements sur le modèle en coupe d’une Mercedes-Benz classe G.</w:t>
      </w:r>
      <w:r>
        <w:rPr>
          <w:color w:val="000000" w:themeColor="text1"/>
          <w:sz w:val="19"/>
        </w:rPr>
        <w:t xml:space="preserve"> « L’école de maintenance 43 et l’Union professionnelle suisse de l’automobile collaborent de longue date avec la formation continue de diagnosticien d’automobiles spécialisation Utilitaires. Par notre présence commune au salon Transport-CH, nous sommes fiers de pouvoir exploiter les synergies qui existent entre l’Armée et l’économie », </w:t>
      </w:r>
      <w:r>
        <w:rPr>
          <w:sz w:val="19"/>
        </w:rPr>
        <w:t>explique Olivier Maeder de la direction de l’UPSA.</w:t>
      </w:r>
    </w:p>
    <w:p w14:paraId="38421781" w14:textId="77777777" w:rsidR="00D678EE" w:rsidRPr="00D678EE" w:rsidRDefault="00D678EE" w:rsidP="00D678EE">
      <w:pPr>
        <w:spacing w:line="240" w:lineRule="auto"/>
        <w:rPr>
          <w:sz w:val="19"/>
          <w:szCs w:val="19"/>
        </w:rPr>
      </w:pPr>
    </w:p>
    <w:p w14:paraId="44BC95AF" w14:textId="6024D523" w:rsidR="00D678EE" w:rsidRDefault="00D678EE" w:rsidP="00D678EE">
      <w:pPr>
        <w:spacing w:line="240" w:lineRule="auto"/>
        <w:rPr>
          <w:sz w:val="19"/>
          <w:szCs w:val="19"/>
        </w:rPr>
      </w:pPr>
      <w:r>
        <w:rPr>
          <w:sz w:val="19"/>
        </w:rPr>
        <w:t>L’Armée suisse est l’une des plus grandes entreprises de transport du pays. Près de 2700 camions garantissent le transport sûr et rapide de matériel. C’est ce qui explique aussi la présence de l’Armée au salon des transports. Sur un stand supplémentaire, l’Armée informe sur l’école de recrues et la formation d’Automobiliste qui ouvre la perspective d’une carrière dans une entreprise civile de transport. Les professionnels apprécient l’investissement de l’Armée dans la carrière professionnelle civile des automobilistes à hauteur de plus de 10 000 francs pour la formation et différents examens.</w:t>
      </w:r>
    </w:p>
    <w:p w14:paraId="19CD8164" w14:textId="77777777" w:rsidR="00D678EE" w:rsidRPr="00D678EE" w:rsidRDefault="00D678EE" w:rsidP="00D678EE">
      <w:pPr>
        <w:spacing w:line="240" w:lineRule="auto"/>
        <w:rPr>
          <w:sz w:val="19"/>
          <w:szCs w:val="19"/>
        </w:rPr>
      </w:pPr>
    </w:p>
    <w:p w14:paraId="11C74054" w14:textId="77777777" w:rsidR="00D678EE" w:rsidRPr="00D678EE" w:rsidRDefault="00D678EE" w:rsidP="00D678EE">
      <w:pPr>
        <w:spacing w:line="240" w:lineRule="auto"/>
        <w:rPr>
          <w:sz w:val="19"/>
          <w:szCs w:val="19"/>
        </w:rPr>
      </w:pPr>
      <w:r>
        <w:rPr>
          <w:sz w:val="19"/>
        </w:rPr>
        <w:t xml:space="preserve">Avec l’Armée suisse, l’UPSA se réjouit de pouvoir échanger avec les visiteurs sur son stand, y compris dans le sympathique coin café aménagé pour l’occasion. </w:t>
      </w:r>
    </w:p>
    <w:p w14:paraId="23FBA39E" w14:textId="77777777" w:rsidR="00D678EE" w:rsidRPr="00D678EE" w:rsidRDefault="00D678EE" w:rsidP="00D678EE">
      <w:pPr>
        <w:spacing w:line="240" w:lineRule="auto"/>
        <w:rPr>
          <w:sz w:val="19"/>
          <w:szCs w:val="19"/>
        </w:rPr>
      </w:pPr>
    </w:p>
    <w:p w14:paraId="07C0BAB8" w14:textId="77777777" w:rsidR="00D678EE" w:rsidRPr="00D678EE" w:rsidRDefault="00D678EE" w:rsidP="00D678EE">
      <w:pPr>
        <w:spacing w:line="240" w:lineRule="auto"/>
        <w:rPr>
          <w:b/>
          <w:bCs/>
          <w:sz w:val="19"/>
          <w:szCs w:val="19"/>
        </w:rPr>
      </w:pPr>
      <w:r>
        <w:rPr>
          <w:b/>
          <w:sz w:val="19"/>
        </w:rPr>
        <w:t xml:space="preserve">250 exposants </w:t>
      </w:r>
    </w:p>
    <w:p w14:paraId="72821AA9" w14:textId="36C35C72" w:rsidR="00344164" w:rsidRDefault="00D678EE" w:rsidP="00D678EE">
      <w:pPr>
        <w:spacing w:line="240" w:lineRule="auto"/>
      </w:pPr>
      <w:r>
        <w:rPr>
          <w:sz w:val="19"/>
        </w:rPr>
        <w:t>Le salon Transport-CH/Aftermarket-CH de Berne est ouvert aux visiteurs du mercredi 10 au samedi 13 novembre 2021. Plus de 250 exposants présenteront à nouveau plus de 720 marques sur une surface d’environ 50 000 m</w:t>
      </w:r>
      <w:r>
        <w:rPr>
          <w:sz w:val="19"/>
          <w:vertAlign w:val="superscript"/>
        </w:rPr>
        <w:t>2</w:t>
      </w:r>
      <w:r>
        <w:rPr>
          <w:sz w:val="19"/>
        </w:rPr>
        <w:t xml:space="preserve"> répartie dans 8 halles et la pelouse du parc d’exposition. Les visiteurs vaccinés, testés ou guéris peuvent accéder librement au complexe du salon sur présentation d’un billet d’entrée valide.</w:t>
      </w:r>
    </w:p>
    <w:p w14:paraId="0445B651" w14:textId="77777777" w:rsidR="00344164" w:rsidRDefault="00344164" w:rsidP="00344164">
      <w:pPr>
        <w:spacing w:line="240" w:lineRule="auto"/>
      </w:pPr>
    </w:p>
    <w:p w14:paraId="016FEAB7" w14:textId="7BE9A78D" w:rsidR="00344164" w:rsidRDefault="00344164" w:rsidP="00344164">
      <w:pPr>
        <w:spacing w:line="240" w:lineRule="auto"/>
      </w:pPr>
    </w:p>
    <w:p w14:paraId="3775E71A" w14:textId="3E20E7AC" w:rsidR="00D678EE" w:rsidRPr="005F0781" w:rsidRDefault="00D678EE" w:rsidP="00D678EE">
      <w:pPr>
        <w:pStyle w:val="fuerFragenkursiv"/>
        <w:spacing w:line="240" w:lineRule="auto"/>
        <w:rPr>
          <w:sz w:val="18"/>
        </w:rPr>
      </w:pPr>
      <w:bookmarkStart w:id="1" w:name="OLE_LINK1"/>
      <w:bookmarkStart w:id="2" w:name="OLE_LINK2"/>
      <w:r>
        <w:rPr>
          <w:b/>
        </w:rPr>
        <w:lastRenderedPageBreak/>
        <w:t>De plus amples informations</w:t>
      </w:r>
      <w:r>
        <w:t xml:space="preserve"> sont disponibles après d’Olivier Maeder, direction de l’UPSA, téléphone 031 307 15 35, e-mail </w:t>
      </w:r>
      <w:hyperlink r:id="rId6" w:history="1">
        <w:r>
          <w:rPr>
            <w:rStyle w:val="Hyperlink"/>
            <w:sz w:val="18"/>
          </w:rPr>
          <w:t>olivier.maeder@agvs-upsa.ch</w:t>
        </w:r>
      </w:hyperlink>
      <w:r>
        <w:rPr>
          <w:sz w:val="18"/>
        </w:rPr>
        <w:t xml:space="preserve">. </w:t>
      </w:r>
      <w:r>
        <w:rPr>
          <w:b/>
          <w:sz w:val="18"/>
        </w:rPr>
        <w:t>Coordination :</w:t>
      </w:r>
      <w:r>
        <w:rPr>
          <w:sz w:val="18"/>
        </w:rPr>
        <w:t xml:space="preserve"> Serina Danz, 031 307 15 43, e-mail </w:t>
      </w:r>
      <w:hyperlink r:id="rId7" w:history="1">
        <w:r>
          <w:rPr>
            <w:rStyle w:val="Hyperlink"/>
            <w:sz w:val="18"/>
          </w:rPr>
          <w:t>serina.danz@agvs-upsa.ch</w:t>
        </w:r>
      </w:hyperlink>
    </w:p>
    <w:p w14:paraId="412F97A1" w14:textId="77777777" w:rsidR="00D678EE" w:rsidRDefault="00D678EE" w:rsidP="00D678EE">
      <w:pPr>
        <w:spacing w:line="240" w:lineRule="auto"/>
        <w:rPr>
          <w:i/>
          <w:color w:val="000000"/>
          <w:sz w:val="18"/>
          <w:szCs w:val="18"/>
        </w:rPr>
      </w:pPr>
    </w:p>
    <w:p w14:paraId="59D8C464" w14:textId="77777777" w:rsidR="00D678EE" w:rsidRPr="00135889" w:rsidRDefault="00D678EE" w:rsidP="00D678EE">
      <w:pPr>
        <w:spacing w:line="220" w:lineRule="atLeast"/>
        <w:rPr>
          <w:rFonts w:cs="Arial"/>
          <w:b/>
          <w:i/>
          <w:iCs/>
          <w:sz w:val="18"/>
          <w:szCs w:val="18"/>
        </w:rPr>
      </w:pPr>
      <w:r>
        <w:rPr>
          <w:b/>
          <w:i/>
          <w:sz w:val="18"/>
        </w:rPr>
        <w:t>L’Union professionnelle suisse de l’automobile (UPSA)</w:t>
      </w:r>
    </w:p>
    <w:p w14:paraId="6BF3266A" w14:textId="77777777" w:rsidR="00D678EE" w:rsidRPr="00135889" w:rsidRDefault="00D678EE" w:rsidP="00D678EE">
      <w:pPr>
        <w:spacing w:line="220" w:lineRule="atLeast"/>
        <w:rPr>
          <w:rFonts w:cs="Arial"/>
          <w:i/>
          <w:iCs/>
          <w:sz w:val="18"/>
          <w:szCs w:val="18"/>
        </w:rPr>
      </w:pPr>
      <w:r>
        <w:rPr>
          <w:i/>
          <w:sz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14:paraId="2C567CD3" w14:textId="77777777" w:rsidR="00344164" w:rsidRPr="00DC1198" w:rsidRDefault="00344164" w:rsidP="00344164">
      <w:pPr>
        <w:spacing w:line="240" w:lineRule="auto"/>
        <w:rPr>
          <w:i/>
          <w:color w:val="000000"/>
          <w:sz w:val="16"/>
          <w:szCs w:val="16"/>
        </w:rPr>
      </w:pPr>
    </w:p>
    <w:bookmarkEnd w:id="1"/>
    <w:bookmarkEnd w:id="2"/>
    <w:p w14:paraId="0CFF676C" w14:textId="77777777" w:rsidR="00344164" w:rsidRPr="00DC1198" w:rsidRDefault="00344164" w:rsidP="00344164">
      <w:pPr>
        <w:pStyle w:val="fuerFragenkursiv"/>
        <w:spacing w:line="240" w:lineRule="auto"/>
        <w:rPr>
          <w:iCs w:val="0"/>
          <w:color w:val="000000"/>
          <w:sz w:val="16"/>
          <w:szCs w:val="16"/>
        </w:rPr>
      </w:pPr>
    </w:p>
    <w:p w14:paraId="3D2F59A0"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E37C066" wp14:editId="5BDCBD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3E701C9F" wp14:editId="6E06D79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Communiqués de presse »</w:t>
      </w:r>
    </w:p>
    <w:p w14:paraId="5C8E1C3A" w14:textId="77777777"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7891E1D" wp14:editId="0254EDD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52DDB363"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0F343602" wp14:editId="61089E5A">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5E0C" w14:textId="77777777" w:rsidR="0092606F" w:rsidRDefault="0092606F">
      <w:r>
        <w:separator/>
      </w:r>
    </w:p>
  </w:endnote>
  <w:endnote w:type="continuationSeparator" w:id="0">
    <w:p w14:paraId="71475E8B" w14:textId="77777777" w:rsidR="0092606F" w:rsidRDefault="0092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140B2C64" w14:textId="77777777">
      <w:trPr>
        <w:trHeight w:val="160"/>
      </w:trPr>
      <w:tc>
        <w:tcPr>
          <w:tcW w:w="6067" w:type="dxa"/>
          <w:vAlign w:val="bottom"/>
        </w:tcPr>
        <w:p w14:paraId="339DA0F4" w14:textId="4BC07BD4"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B24904">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B24904">
            <w:rPr>
              <w:rStyle w:val="Seitenzahl"/>
            </w:rPr>
            <w:t>2</w:t>
          </w:r>
          <w:r>
            <w:rPr>
              <w:rStyle w:val="Seitenzahl"/>
            </w:rPr>
            <w:fldChar w:fldCharType="end"/>
          </w:r>
        </w:p>
      </w:tc>
      <w:tc>
        <w:tcPr>
          <w:tcW w:w="3969" w:type="dxa"/>
        </w:tcPr>
        <w:p w14:paraId="41347221" w14:textId="77777777" w:rsidR="00FE69E4" w:rsidRDefault="00FE69E4">
          <w:pPr>
            <w:pStyle w:val="Speicherpfad6pt"/>
            <w:rPr>
              <w:lang w:val="en-GB"/>
            </w:rPr>
          </w:pPr>
        </w:p>
      </w:tc>
    </w:tr>
  </w:tbl>
  <w:p w14:paraId="0BB2A7F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8C0E" w14:textId="77777777" w:rsidR="00FA06A7" w:rsidRDefault="00FA06A7" w:rsidP="000635E0">
    <w:pPr>
      <w:pStyle w:val="Logo"/>
    </w:pPr>
  </w:p>
  <w:p w14:paraId="0F94F67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FD286" w14:textId="77777777" w:rsidR="0092606F" w:rsidRDefault="0092606F">
      <w:r>
        <w:separator/>
      </w:r>
    </w:p>
  </w:footnote>
  <w:footnote w:type="continuationSeparator" w:id="0">
    <w:p w14:paraId="4FEE0234" w14:textId="77777777" w:rsidR="0092606F" w:rsidRDefault="0092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F32" w14:textId="77777777" w:rsidR="006A5FB8" w:rsidRDefault="006A5FB8">
    <w:pPr>
      <w:pStyle w:val="Kopfzeile"/>
    </w:pPr>
    <w:r>
      <w:rPr>
        <w:noProof/>
      </w:rPr>
      <w:drawing>
        <wp:anchor distT="0" distB="0" distL="114300" distR="114300" simplePos="0" relativeHeight="251665408" behindDoc="0" locked="1" layoutInCell="1" allowOverlap="1" wp14:anchorId="4AC1432E" wp14:editId="733B1C3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E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A1E80"/>
    <w:rsid w:val="001B6881"/>
    <w:rsid w:val="001C43B6"/>
    <w:rsid w:val="00202BA3"/>
    <w:rsid w:val="00203E70"/>
    <w:rsid w:val="00220F5E"/>
    <w:rsid w:val="00225B7C"/>
    <w:rsid w:val="00236196"/>
    <w:rsid w:val="00242D90"/>
    <w:rsid w:val="0024787A"/>
    <w:rsid w:val="00286679"/>
    <w:rsid w:val="00293836"/>
    <w:rsid w:val="00295062"/>
    <w:rsid w:val="002B45D4"/>
    <w:rsid w:val="002C7FA2"/>
    <w:rsid w:val="002F101B"/>
    <w:rsid w:val="00304696"/>
    <w:rsid w:val="00306831"/>
    <w:rsid w:val="003246D7"/>
    <w:rsid w:val="00327656"/>
    <w:rsid w:val="00344164"/>
    <w:rsid w:val="00345FCF"/>
    <w:rsid w:val="003502C9"/>
    <w:rsid w:val="003515E9"/>
    <w:rsid w:val="00355485"/>
    <w:rsid w:val="00367C41"/>
    <w:rsid w:val="00380BEB"/>
    <w:rsid w:val="00383EAF"/>
    <w:rsid w:val="00391446"/>
    <w:rsid w:val="00397F10"/>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3D19"/>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606F"/>
    <w:rsid w:val="00932B80"/>
    <w:rsid w:val="009372BA"/>
    <w:rsid w:val="00940716"/>
    <w:rsid w:val="0096703A"/>
    <w:rsid w:val="00970B6F"/>
    <w:rsid w:val="009802AA"/>
    <w:rsid w:val="00985A8C"/>
    <w:rsid w:val="009D068D"/>
    <w:rsid w:val="009D5F99"/>
    <w:rsid w:val="009E4C91"/>
    <w:rsid w:val="009F50AC"/>
    <w:rsid w:val="009F6DC7"/>
    <w:rsid w:val="00A17AFC"/>
    <w:rsid w:val="00A31F7C"/>
    <w:rsid w:val="00A75BF3"/>
    <w:rsid w:val="00AA72D3"/>
    <w:rsid w:val="00AC55BD"/>
    <w:rsid w:val="00AD0DA0"/>
    <w:rsid w:val="00AD5C43"/>
    <w:rsid w:val="00AF0F31"/>
    <w:rsid w:val="00B0626A"/>
    <w:rsid w:val="00B13050"/>
    <w:rsid w:val="00B24904"/>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764F8"/>
    <w:rsid w:val="00CA4198"/>
    <w:rsid w:val="00CA5766"/>
    <w:rsid w:val="00CB314A"/>
    <w:rsid w:val="00CC1073"/>
    <w:rsid w:val="00CC725D"/>
    <w:rsid w:val="00CD760F"/>
    <w:rsid w:val="00D07B0A"/>
    <w:rsid w:val="00D113F9"/>
    <w:rsid w:val="00D30181"/>
    <w:rsid w:val="00D34EE1"/>
    <w:rsid w:val="00D444DE"/>
    <w:rsid w:val="00D55DE8"/>
    <w:rsid w:val="00D66841"/>
    <w:rsid w:val="00D678EE"/>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2956"/>
    <w:rsid w:val="00E56E47"/>
    <w:rsid w:val="00E745B5"/>
    <w:rsid w:val="00EB5ED7"/>
    <w:rsid w:val="00EB64E3"/>
    <w:rsid w:val="00EB6EAE"/>
    <w:rsid w:val="00EB7257"/>
    <w:rsid w:val="00EC0FA0"/>
    <w:rsid w:val="00EC47D3"/>
    <w:rsid w:val="00EC6313"/>
    <w:rsid w:val="00ED09F2"/>
    <w:rsid w:val="00ED138B"/>
    <w:rsid w:val="00ED20CB"/>
    <w:rsid w:val="00EE11B2"/>
    <w:rsid w:val="00EF11B1"/>
    <w:rsid w:val="00EF247A"/>
    <w:rsid w:val="00F2607D"/>
    <w:rsid w:val="00F26D7B"/>
    <w:rsid w:val="00F54168"/>
    <w:rsid w:val="00F56D71"/>
    <w:rsid w:val="00F67E70"/>
    <w:rsid w:val="00F74E27"/>
    <w:rsid w:val="00F81970"/>
    <w:rsid w:val="00F9099A"/>
    <w:rsid w:val="00FA06A7"/>
    <w:rsid w:val="00FA23B8"/>
    <w:rsid w:val="00FA59C4"/>
    <w:rsid w:val="00FA6559"/>
    <w:rsid w:val="00FC23CA"/>
    <w:rsid w:val="00FC47BE"/>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61ED"/>
  <w15:docId w15:val="{A5C93BB7-3205-4BCB-BA7C-1958C789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751</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4</cp:revision>
  <cp:lastPrinted>2021-10-15T11:21:00Z</cp:lastPrinted>
  <dcterms:created xsi:type="dcterms:W3CDTF">2021-10-25T11:25:00Z</dcterms:created>
  <dcterms:modified xsi:type="dcterms:W3CDTF">2021-10-28T05:54:00Z</dcterms:modified>
</cp:coreProperties>
</file>