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5F0B4E" w14:textId="77777777" w:rsidR="003C7268" w:rsidRDefault="003C7268" w:rsidP="00587DCA">
      <w:pPr>
        <w:pStyle w:val="Referenztitel"/>
        <w:tabs>
          <w:tab w:val="left" w:pos="4820"/>
          <w:tab w:val="left" w:pos="4962"/>
        </w:tabs>
      </w:pPr>
      <w:r>
        <w:t>Communiqué de presse Perspectives conjoncturelles pour la branche automobile suisse</w:t>
      </w:r>
    </w:p>
    <w:p w14:paraId="64416309" w14:textId="4DEAC658" w:rsidR="002C5650" w:rsidRDefault="00C17175" w:rsidP="00587DCA">
      <w:pPr>
        <w:pStyle w:val="Title"/>
        <w:spacing w:before="240" w:after="360"/>
      </w:pPr>
      <w:r>
        <w:t xml:space="preserve">La branche automobile suisse dans la tourmente de la crise des semi-conducteurs </w:t>
      </w:r>
    </w:p>
    <w:p w14:paraId="3AE3EC74" w14:textId="592CAB63" w:rsidR="00486F81" w:rsidRDefault="008B0755" w:rsidP="00840063">
      <w:pPr>
        <w:pStyle w:val="Lead"/>
        <w:jc w:val="both"/>
      </w:pPr>
      <w:r>
        <w:t xml:space="preserve">BAK </w:t>
      </w:r>
      <w:proofErr w:type="spellStart"/>
      <w:r>
        <w:t>Economics</w:t>
      </w:r>
      <w:proofErr w:type="spellEnd"/>
      <w:r>
        <w:t xml:space="preserve">/UPSA, 8 novembre 2021 (Bâle/Berne) – La pénurie mondiale de semi-conducteurs freine considérablement la reprise sur le marché automobile suisse. BAK </w:t>
      </w:r>
      <w:proofErr w:type="spellStart"/>
      <w:r>
        <w:t>Economics</w:t>
      </w:r>
      <w:proofErr w:type="spellEnd"/>
      <w:r>
        <w:t xml:space="preserve"> prévoit environ 235 000 immatriculations de voitures neuves pour 2021, ce qui correspond à une baisse de 0,7 pour cent par rapport au faible niveau de 2020 déjà fortement impacté par la pandémie et à un recul de 24,5 pour cent par rapport au niveau de 2019, avant la crise. Etant donné que les problèmes d’approvisionnement devraient durer jusqu’au milieu de l’année prochaine, 2022 ne devrait pouvoir se solder que par une légère augmentation à 261 000 nouvelles immatriculations. Même si le marché de l’occasion reste un pilier important pour la branche automobile, il souffre de plus en plus de la raréfaction de l’offre.</w:t>
      </w:r>
    </w:p>
    <w:p w14:paraId="13127130" w14:textId="3DA401D4" w:rsidR="00215C4D" w:rsidRDefault="00486F81" w:rsidP="00840063">
      <w:pPr>
        <w:pStyle w:val="Lauftext"/>
        <w:jc w:val="both"/>
        <w:rPr>
          <w:rFonts w:asciiTheme="minorHAnsi" w:hAnsiTheme="minorHAnsi"/>
        </w:rPr>
      </w:pPr>
      <w:r>
        <w:rPr>
          <w:rFonts w:asciiTheme="minorHAnsi" w:hAnsiTheme="minorHAnsi"/>
        </w:rPr>
        <w:t xml:space="preserve">La pandémie de Covid-19 a également des répercussions sur les nouvelles immatriculations de voitures de tourisme en 2021. Si, en janvier et février, les restrictions imposées pour contenir la pandémie ont eu un impact négatif sur les immatriculations de voitures neuves, depuis juillet, ce sont les problèmes d'approvisionnement en semi-conducteurs qui limitent la production de voitures et maintiennent l'offre nettement en dessous de la demande. 180 000 nouvelles immatriculations ont été enregistrées jusqu’à septembre 2021. </w:t>
      </w:r>
    </w:p>
    <w:p w14:paraId="42F9498C" w14:textId="410BEDFE" w:rsidR="000E0A59" w:rsidRDefault="000E0A59" w:rsidP="00840063">
      <w:pPr>
        <w:pStyle w:val="Lauftext"/>
        <w:jc w:val="both"/>
        <w:rPr>
          <w:rFonts w:asciiTheme="minorHAnsi" w:hAnsiTheme="minorHAnsi"/>
        </w:rPr>
      </w:pPr>
      <w:r>
        <w:rPr>
          <w:rFonts w:asciiTheme="minorHAnsi" w:hAnsiTheme="minorHAnsi"/>
        </w:rPr>
        <w:t xml:space="preserve">Etant donné que cette tendance amorcée en juillet se poursuivra jusqu’à la fin de l’année, BAK </w:t>
      </w:r>
      <w:proofErr w:type="spellStart"/>
      <w:r>
        <w:rPr>
          <w:rFonts w:asciiTheme="minorHAnsi" w:hAnsiTheme="minorHAnsi"/>
        </w:rPr>
        <w:t>Economics</w:t>
      </w:r>
      <w:proofErr w:type="spellEnd"/>
      <w:r>
        <w:rPr>
          <w:rFonts w:asciiTheme="minorHAnsi" w:hAnsiTheme="minorHAnsi"/>
        </w:rPr>
        <w:t xml:space="preserve"> prévoit 235 000 nouvelles immatriculations pour l’ensemble de l’année 2021, soit une baisse de 0,7 pour cent par rapport au niveau déjà faible de l’année dernière et de 24,5 pour cent par rapport au niveau d’avant crise (2019).</w:t>
      </w:r>
    </w:p>
    <w:p w14:paraId="312B12A1" w14:textId="3A2C72E3" w:rsidR="000E0A59" w:rsidRPr="000A3FE4" w:rsidRDefault="000E0A59" w:rsidP="000A3FE4">
      <w:pPr>
        <w:pStyle w:val="Lauftextfett"/>
      </w:pPr>
      <w:r>
        <w:t>Légère reprise seulement pour 2022</w:t>
      </w:r>
    </w:p>
    <w:p w14:paraId="1E6D9C62" w14:textId="3CAADC83" w:rsidR="00FD70C2" w:rsidRDefault="00E96EDE" w:rsidP="00840063">
      <w:pPr>
        <w:pStyle w:val="Lauftext"/>
        <w:jc w:val="both"/>
        <w:rPr>
          <w:rFonts w:asciiTheme="minorHAnsi" w:hAnsiTheme="minorHAnsi"/>
        </w:rPr>
      </w:pPr>
      <w:r>
        <w:rPr>
          <w:rFonts w:asciiTheme="minorHAnsi" w:hAnsiTheme="minorHAnsi"/>
        </w:rPr>
        <w:t xml:space="preserve">La crise des semi-conducteurs aura également un impact important sur l’année prochaine. La pénurie ne devrait pas s'atténuer de manière significative avant le milieu de l'année 2022, avec l'achèvement des premières usines supplémentaires de semi-conducteurs et de puces et l’augmentation des capacités de production. D’ici là, les immatriculations devraient rester nettement inférieures à la moyenne d’avant crise. Une partie des acheteurs potentiels de voitures neuves devrait en outre se rabattre sur le marché de l’occasion en raison des délais de livraison, ce qui réduit d’autant les effets de rattrapage potentiels. </w:t>
      </w:r>
      <w:bookmarkStart w:id="0" w:name="_Hlk85707168"/>
      <w:r>
        <w:rPr>
          <w:rFonts w:asciiTheme="minorHAnsi" w:hAnsiTheme="minorHAnsi"/>
        </w:rPr>
        <w:t xml:space="preserve">Au total, BAK </w:t>
      </w:r>
      <w:proofErr w:type="spellStart"/>
      <w:r>
        <w:rPr>
          <w:rFonts w:asciiTheme="minorHAnsi" w:hAnsiTheme="minorHAnsi"/>
        </w:rPr>
        <w:t>Economics</w:t>
      </w:r>
      <w:proofErr w:type="spellEnd"/>
      <w:r>
        <w:rPr>
          <w:rFonts w:asciiTheme="minorHAnsi" w:hAnsiTheme="minorHAnsi"/>
        </w:rPr>
        <w:t xml:space="preserve"> prévoit pour 2022 une croissance des nouvelles immatriculations de 11,0 pour cent, pour atteindre 261 000 véhicules. </w:t>
      </w:r>
      <w:bookmarkEnd w:id="0"/>
      <w:r>
        <w:rPr>
          <w:rFonts w:asciiTheme="minorHAnsi" w:hAnsiTheme="minorHAnsi"/>
        </w:rPr>
        <w:t>À titre de comparaison, de 2010 à 2019 on comptait en moyenne plus de 300 000 nouvelles immatriculations de voitures de tourisme par an.</w:t>
      </w:r>
    </w:p>
    <w:p w14:paraId="2715BF8F" w14:textId="044EF07B" w:rsidR="00C01662" w:rsidRDefault="00C01662">
      <w:pPr>
        <w:rPr>
          <w:rFonts w:asciiTheme="minorHAnsi" w:hAnsiTheme="minorHAnsi"/>
          <w:b/>
          <w:bCs/>
        </w:rPr>
      </w:pPr>
    </w:p>
    <w:p w14:paraId="4F27FA1E" w14:textId="4A62D0CF" w:rsidR="001F524B" w:rsidRPr="000A3FE4" w:rsidRDefault="00AE2D1A" w:rsidP="000A3FE4">
      <w:pPr>
        <w:pStyle w:val="Lauftextfett"/>
      </w:pPr>
      <w:r>
        <w:t xml:space="preserve">Forte demande et offre limitée sur le marché de l'occasion </w:t>
      </w:r>
    </w:p>
    <w:p w14:paraId="44CD9084" w14:textId="686533E8" w:rsidR="00B55133" w:rsidRDefault="00AE2D1A" w:rsidP="00840063">
      <w:pPr>
        <w:pStyle w:val="Lauftext"/>
        <w:jc w:val="both"/>
        <w:rPr>
          <w:rFonts w:asciiTheme="minorHAnsi" w:hAnsiTheme="minorHAnsi"/>
        </w:rPr>
      </w:pPr>
      <w:r>
        <w:rPr>
          <w:rFonts w:asciiTheme="minorHAnsi" w:hAnsiTheme="minorHAnsi"/>
        </w:rPr>
        <w:t>Le marché de l’occasion subit également les répercussions de la pandémie et a enregistré en janvier et février 2021 un net recul des changements de propriétaire. Toutefois, l'effondrement a été beaucoup plus faible que sur le marché des voitures neuves et la reprise a été beaucoup plus rapide. Le nombre cumulé de changements de propriétaire jusqu'en septembre 2021 était même supérieur de 0,3 pour cent au niveau d'avant la crise, en 2019. En raison des difficultés rencontrées sur le marché des voitures neuves, la dynamique des ventes de voitures d'occasion se caractérise par une forte demande et une faible offre et, en conséquence, par une forte augmentation des prix.</w:t>
      </w:r>
    </w:p>
    <w:p w14:paraId="1D4B1855" w14:textId="49EFD241" w:rsidR="00224E39" w:rsidRDefault="00B55133" w:rsidP="00224E39">
      <w:pPr>
        <w:pStyle w:val="Lauftext"/>
        <w:jc w:val="both"/>
        <w:rPr>
          <w:rFonts w:asciiTheme="minorHAnsi" w:hAnsiTheme="minorHAnsi"/>
        </w:rPr>
      </w:pPr>
      <w:r>
        <w:rPr>
          <w:rFonts w:asciiTheme="minorHAnsi" w:hAnsiTheme="minorHAnsi"/>
        </w:rPr>
        <w:t xml:space="preserve">Pour les mois restants de 2021, BAK </w:t>
      </w:r>
      <w:proofErr w:type="spellStart"/>
      <w:r>
        <w:rPr>
          <w:rFonts w:asciiTheme="minorHAnsi" w:hAnsiTheme="minorHAnsi"/>
        </w:rPr>
        <w:t>Economics</w:t>
      </w:r>
      <w:proofErr w:type="spellEnd"/>
      <w:r>
        <w:rPr>
          <w:rFonts w:asciiTheme="minorHAnsi" w:hAnsiTheme="minorHAnsi"/>
        </w:rPr>
        <w:t xml:space="preserve"> s'attend à une évolution similaire à celle des mois écoulés et prévoit un total de 846 000 changements de propriétaire, soit 2,4 pour cent de plus que l’année dernière et 0,2 pour cent de moins qu’en 2019. En 2022, les difficultés liées à l'offre devraient s'accentuer et se refléteront non seulement dans le prix, mais aussi dans une légère baisse des changements de propriétaire. On peut donc s’attendre pour l'année à venir à un total de 836 000 changements de propriétaire, ce qui correspond à une diminution de 1,2 pour cent.</w:t>
      </w:r>
    </w:p>
    <w:p w14:paraId="59D56541" w14:textId="79CD9DF1" w:rsidR="007C1579" w:rsidRDefault="00224E39" w:rsidP="00840063">
      <w:pPr>
        <w:jc w:val="both"/>
        <w:rPr>
          <w:rFonts w:asciiTheme="minorHAnsi" w:hAnsiTheme="minorHAnsi"/>
        </w:rPr>
      </w:pPr>
      <w:r>
        <w:rPr>
          <w:rFonts w:asciiTheme="minorHAnsi" w:hAnsiTheme="minorHAnsi"/>
          <w:noProof/>
        </w:rPr>
        <mc:AlternateContent>
          <mc:Choice Requires="wps">
            <w:drawing>
              <wp:anchor distT="0" distB="0" distL="114300" distR="114300" simplePos="0" relativeHeight="251661312" behindDoc="0" locked="0" layoutInCell="1" allowOverlap="1" wp14:anchorId="1D0F5A0F" wp14:editId="5AB9E187">
                <wp:simplePos x="0" y="0"/>
                <wp:positionH relativeFrom="margin">
                  <wp:posOffset>-84455</wp:posOffset>
                </wp:positionH>
                <wp:positionV relativeFrom="paragraph">
                  <wp:posOffset>127313</wp:posOffset>
                </wp:positionV>
                <wp:extent cx="5316220" cy="3550920"/>
                <wp:effectExtent l="0" t="0" r="17780" b="11430"/>
                <wp:wrapNone/>
                <wp:docPr id="175" name="Rechteck 175"/>
                <wp:cNvGraphicFramePr/>
                <a:graphic xmlns:a="http://schemas.openxmlformats.org/drawingml/2006/main">
                  <a:graphicData uri="http://schemas.microsoft.com/office/word/2010/wordprocessingShape">
                    <wps:wsp>
                      <wps:cNvSpPr/>
                      <wps:spPr>
                        <a:xfrm>
                          <a:off x="0" y="0"/>
                          <a:ext cx="5316220" cy="35509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05915" id="Rechteck 175" o:spid="_x0000_s1026" style="position:absolute;margin-left:-6.65pt;margin-top:10pt;width:418.6pt;height:279.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" filled="f" strokecolor="black [3213]" strokeweight=".85pt">
                <w10:wrap anchorx="margin"/>
              </v:rect>
            </w:pict>
          </mc:Fallback>
        </mc:AlternateContent>
      </w:r>
    </w:p>
    <w:p w14:paraId="13F37814" w14:textId="4F663970" w:rsidR="00840063" w:rsidRDefault="00A133FA" w:rsidP="00840063">
      <w:pPr>
        <w:jc w:val="both"/>
        <w:rPr>
          <w:rFonts w:asciiTheme="minorHAnsi" w:hAnsiTheme="minorHAnsi"/>
          <w:b/>
          <w:bCs/>
        </w:rPr>
      </w:pPr>
      <w:r>
        <w:rPr>
          <w:rFonts w:asciiTheme="minorHAnsi" w:hAnsiTheme="minorHAnsi"/>
          <w:b/>
        </w:rPr>
        <w:t>L’Union professionnelle suisse de l’automobile (UPSA)</w:t>
      </w:r>
    </w:p>
    <w:p w14:paraId="5DA1D81F" w14:textId="752C5A98" w:rsidR="00B362C6" w:rsidRPr="00840063" w:rsidRDefault="007C1579" w:rsidP="00840063">
      <w:pPr>
        <w:jc w:val="both"/>
        <w:rPr>
          <w:rFonts w:asciiTheme="minorHAnsi" w:hAnsiTheme="minorHAnsi"/>
          <w:b/>
          <w:bCs/>
        </w:rPr>
      </w:pPr>
      <w:r>
        <w:rPr>
          <w:rFonts w:asciiTheme="minorHAnsi" w:hAnsiTheme="minorHAnsi"/>
          <w:b/>
        </w:rPr>
        <w:br/>
      </w:r>
      <w:r>
        <w:rPr>
          <w:rFonts w:asciiTheme="minorHAnsi" w:hAnsiTheme="minorHAnsi"/>
        </w:rPr>
        <w:t>La branche suisse de l’automobile est constituée d’une multitude de petites structures: fondée en 1927, l’UPSA est aujourd’hui l’association professionnelle et sectorielle des garagistes suisses comptant près de 4 000 petites, moyennes et grandes entreprises, des concessions automobiles ainsi que des établissements indépendants. Les 39 000 collaborateurs des entreprises UPSA – dont 9 000 personnes en formation – vendent, entretiennent et réparent la plus grande partie du parc automobile suisse qui compte environ 6 millions de véhicules.</w:t>
      </w:r>
    </w:p>
    <w:p w14:paraId="251B3A35" w14:textId="1C9DDB3C" w:rsidR="00840063" w:rsidRDefault="00840063" w:rsidP="00840063">
      <w:pPr>
        <w:jc w:val="both"/>
        <w:rPr>
          <w:rFonts w:asciiTheme="minorHAnsi" w:hAnsiTheme="minorHAnsi"/>
          <w:b/>
          <w:bCs/>
        </w:rPr>
      </w:pPr>
    </w:p>
    <w:p w14:paraId="33CCDBA8" w14:textId="4BF17196" w:rsidR="00840063" w:rsidRPr="000A3FE4" w:rsidRDefault="00A133FA" w:rsidP="000A3FE4">
      <w:pPr>
        <w:pStyle w:val="Lauftextfett"/>
      </w:pPr>
      <w:r>
        <w:t xml:space="preserve">BAK </w:t>
      </w:r>
      <w:proofErr w:type="spellStart"/>
      <w:r>
        <w:t>Economics</w:t>
      </w:r>
      <w:proofErr w:type="spellEnd"/>
      <w:r>
        <w:t xml:space="preserve"> AG</w:t>
      </w:r>
    </w:p>
    <w:p w14:paraId="7CD62B5A" w14:textId="6A7928F8" w:rsidR="003C7268" w:rsidRPr="008B0755" w:rsidRDefault="00C52810" w:rsidP="00840063">
      <w:pPr>
        <w:pStyle w:val="Lauftext"/>
        <w:jc w:val="both"/>
        <w:rPr>
          <w:rFonts w:asciiTheme="minorHAnsi" w:hAnsiTheme="minorHAnsi"/>
          <w:sz w:val="24"/>
        </w:rPr>
      </w:pPr>
      <w:r>
        <w:t xml:space="preserve">BAK </w:t>
      </w:r>
      <w:proofErr w:type="spellStart"/>
      <w:r>
        <w:t>Economics</w:t>
      </w:r>
      <w:proofErr w:type="spellEnd"/>
      <w:r>
        <w:t xml:space="preserve"> AG est un institut de recherche économique suisse indépendant qui produit des études approfondies pour le compte de ses clients et met les résultats à la disposition des politiques, des entreprises et de la société.</w:t>
      </w:r>
      <w:r>
        <w:rPr>
          <w:rFonts w:asciiTheme="minorHAnsi" w:hAnsiTheme="minorHAnsi"/>
        </w:rPr>
        <w:t xml:space="preserve"> L’analyse des influences spécifiques aux branches constitue l’une de ses principales activités. Il s'agit de prévisions sectorielles et d'analyses de risques ou de l'influence des corrélations structurelles ainsi que des conditions-cadres en matière de politique économique sur le développement des différents secteurs de l'économie. </w:t>
      </w:r>
      <w:r>
        <w:t xml:space="preserve">La très large infrastructure de modèles et d'analyses sert également de point de départ à des analyses approfondies de questions spécifiques aux entreprises et à l'élaboration de solutions. </w:t>
      </w:r>
      <w:r>
        <w:rPr>
          <w:noProof/>
        </w:rPr>
        <mc:AlternateContent>
          <mc:Choice Requires="wps">
            <w:drawing>
              <wp:anchor distT="0" distB="0" distL="114300" distR="114300" simplePos="0" relativeHeight="251659264" behindDoc="0" locked="1" layoutInCell="1" allowOverlap="1" wp14:anchorId="4CC5BDFE" wp14:editId="1E9580DB">
                <wp:simplePos x="0" y="0"/>
                <wp:positionH relativeFrom="margin">
                  <wp:align>left</wp:align>
                </wp:positionH>
                <wp:positionV relativeFrom="margin">
                  <wp:posOffset>6703060</wp:posOffset>
                </wp:positionV>
                <wp:extent cx="5182870" cy="2018665"/>
                <wp:effectExtent l="0" t="0" r="0" b="635"/>
                <wp:wrapNone/>
                <wp:docPr id="12" name="Textfeld 12"/>
                <wp:cNvGraphicFramePr/>
                <a:graphic xmlns:a="http://schemas.openxmlformats.org/drawingml/2006/main">
                  <a:graphicData uri="http://schemas.microsoft.com/office/word/2010/wordprocessingShape">
                    <wps:wsp>
                      <wps:cNvSpPr txBox="1"/>
                      <wps:spPr>
                        <a:xfrm>
                          <a:off x="0" y="0"/>
                          <a:ext cx="5182870" cy="2018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E78853" w14:textId="77777777" w:rsidR="006D5268" w:rsidRPr="00CB2DA7" w:rsidRDefault="006D5268" w:rsidP="006D5268">
                            <w:pPr>
                              <w:pStyle w:val="ImpressumTitel"/>
                            </w:pPr>
                            <w:r>
                              <w:t>Vos interlocuteurs</w:t>
                            </w:r>
                          </w:p>
                          <w:p w14:paraId="4D65924C" w14:textId="70475052" w:rsidR="006D5268" w:rsidRPr="00CB2DA7" w:rsidRDefault="00486F81" w:rsidP="006D5268">
                            <w:pPr>
                              <w:pStyle w:val="ImpressumText"/>
                              <w:tabs>
                                <w:tab w:val="left" w:pos="4500"/>
                              </w:tabs>
                            </w:pPr>
                            <w:r>
                              <w:t xml:space="preserve">Johannes von </w:t>
                            </w:r>
                            <w:proofErr w:type="spellStart"/>
                            <w:r>
                              <w:t>Mandach</w:t>
                            </w:r>
                            <w:proofErr w:type="spellEnd"/>
                            <w:r>
                              <w:tab/>
                              <w:t xml:space="preserve">Markus </w:t>
                            </w:r>
                            <w:proofErr w:type="spellStart"/>
                            <w:r>
                              <w:t>Aegerter</w:t>
                            </w:r>
                            <w:proofErr w:type="spellEnd"/>
                          </w:p>
                          <w:p w14:paraId="4CAA45A7" w14:textId="7683065D" w:rsidR="006D5268" w:rsidRPr="00E72878" w:rsidRDefault="00486F81" w:rsidP="006D5268">
                            <w:pPr>
                              <w:pStyle w:val="ImpressumText"/>
                              <w:tabs>
                                <w:tab w:val="left" w:pos="4500"/>
                              </w:tabs>
                            </w:pPr>
                            <w:r>
                              <w:t xml:space="preserve">Chef de projet Junior, BAK </w:t>
                            </w:r>
                            <w:proofErr w:type="spellStart"/>
                            <w:r>
                              <w:t>Economics</w:t>
                            </w:r>
                            <w:proofErr w:type="spellEnd"/>
                            <w:r>
                              <w:t xml:space="preserve"> AG</w:t>
                            </w:r>
                            <w:r>
                              <w:tab/>
                              <w:t>Membre de la direction</w:t>
                            </w:r>
                          </w:p>
                          <w:p w14:paraId="3B3EE705" w14:textId="77777777" w:rsidR="006D5268" w:rsidRDefault="006D5268" w:rsidP="006D5268">
                            <w:pPr>
                              <w:pStyle w:val="ImpressumText"/>
                              <w:tabs>
                                <w:tab w:val="left" w:pos="4500"/>
                              </w:tabs>
                            </w:pPr>
                            <w:r>
                              <w:t>T + 41 61 279 97 26</w:t>
                            </w:r>
                            <w:r>
                              <w:tab/>
                              <w:t>T + 41 31 307 15 15</w:t>
                            </w:r>
                          </w:p>
                          <w:p w14:paraId="77316C00" w14:textId="1B98050A" w:rsidR="006D5268" w:rsidRDefault="00486F81" w:rsidP="006D5268">
                            <w:pPr>
                              <w:pStyle w:val="ImpressumText"/>
                              <w:tabs>
                                <w:tab w:val="left" w:pos="4500"/>
                              </w:tabs>
                            </w:pPr>
                            <w:r>
                              <w:t>johannes.vonmandach@bak-economics.com</w:t>
                            </w:r>
                            <w:r>
                              <w:tab/>
                              <w:t>markus.aegerter@agvs-upsa.ch</w:t>
                            </w:r>
                          </w:p>
                          <w:p w14:paraId="3E093D40" w14:textId="77777777" w:rsidR="006D5268" w:rsidRDefault="006D5268" w:rsidP="00876B4D">
                            <w:pPr>
                              <w:pStyle w:val="ImpressumText"/>
                              <w:tabs>
                                <w:tab w:val="left" w:pos="4500"/>
                              </w:tabs>
                            </w:pPr>
                          </w:p>
                          <w:p w14:paraId="037FA6D5" w14:textId="77777777" w:rsidR="006D5268" w:rsidRDefault="006D5268" w:rsidP="006D5268">
                            <w:pPr>
                              <w:pStyle w:val="ImpressumText"/>
                              <w:tabs>
                                <w:tab w:val="left" w:pos="4500"/>
                              </w:tabs>
                            </w:pPr>
                          </w:p>
                          <w:p w14:paraId="532FE00B" w14:textId="77777777" w:rsidR="006D5268" w:rsidRDefault="006D5268" w:rsidP="006D5268">
                            <w:pPr>
                              <w:pStyle w:val="ImpressumText"/>
                              <w:tabs>
                                <w:tab w:val="left" w:pos="4500"/>
                              </w:tabs>
                            </w:pPr>
                            <w:r>
                              <w:t xml:space="preserve">Texte et graphique disponibles sur </w:t>
                            </w:r>
                            <w:hyperlink r:id="rId11" w:history="1">
                              <w:r>
                                <w:rPr>
                                  <w:rFonts w:asciiTheme="majorHAnsi" w:hAnsiTheme="majorHAnsi"/>
                                </w:rPr>
                                <w:t>www.agvs-upsa.ch</w:t>
                              </w:r>
                            </w:hyperlink>
                            <w:r>
                              <w:rPr>
                                <w:rFonts w:asciiTheme="majorHAnsi" w:hAnsiTheme="majorHAnsi"/>
                              </w:rPr>
                              <w:t xml:space="preserve"> sous «Médias»</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C5BDFE" id="_x0000_t202" coordsize="21600,21600" o:spt="202" path="m,l,21600r21600,l21600,xe">
                <v:stroke joinstyle="miter"/>
                <v:path gradientshapeok="t" o:connecttype="rect"/>
              </v:shapetype>
              <v:shape id="Textfeld 12" o:spid="_x0000_s1026" type="#_x0000_t202" style="position:absolute;left:0;text-align:left;margin-left:0;margin-top:527.8pt;width:408.1pt;height:158.9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" filled="f" stroked="f" strokeweight=".5pt">
                <v:textbox inset="0,0,0,0">
                  <w:txbxContent>
                    <w:p w14:paraId="00E78853" w14:textId="77777777" w:rsidR="006D5268" w:rsidRPr="00CB2DA7" w:rsidRDefault="006D5268" w:rsidP="006D5268">
                      <w:pPr>
                        <w:pStyle w:val="ImpressumTitel"/>
                      </w:pPr>
                      <w:r>
                        <w:t xml:space="preserve">Vos interlocuteurs</w:t>
                      </w:r>
                    </w:p>
                    <w:p w14:paraId="4D65924C" w14:textId="70475052" w:rsidR="006D5268" w:rsidRPr="00CB2DA7" w:rsidRDefault="00486F81" w:rsidP="006D5268">
                      <w:pPr>
                        <w:pStyle w:val="ImpressumText"/>
                        <w:tabs>
                          <w:tab w:val="left" w:pos="4500"/>
                        </w:tabs>
                      </w:pPr>
                      <w:r>
                        <w:t xml:space="preserve">Johannes von Mandach</w:t>
                      </w:r>
                      <w:r>
                        <w:tab/>
                      </w:r>
                      <w:r>
                        <w:t xml:space="preserve">Markus Aegerter</w:t>
                      </w:r>
                    </w:p>
                    <w:p w14:paraId="4CAA45A7" w14:textId="7683065D" w:rsidR="006D5268" w:rsidRPr="00E72878" w:rsidRDefault="00486F81" w:rsidP="006D5268">
                      <w:pPr>
                        <w:pStyle w:val="ImpressumText"/>
                        <w:tabs>
                          <w:tab w:val="left" w:pos="4500"/>
                        </w:tabs>
                      </w:pPr>
                      <w:r>
                        <w:t xml:space="preserve">Chef de projet Junior, BAK Economics AG</w:t>
                      </w:r>
                      <w:r>
                        <w:tab/>
                      </w:r>
                      <w:r>
                        <w:t xml:space="preserve">Membre de la direction</w:t>
                      </w:r>
                    </w:p>
                    <w:p w14:paraId="3B3EE705" w14:textId="77777777" w:rsidR="006D5268" w:rsidRDefault="006D5268" w:rsidP="006D5268">
                      <w:pPr>
                        <w:pStyle w:val="ImpressumText"/>
                        <w:tabs>
                          <w:tab w:val="left" w:pos="4500"/>
                        </w:tabs>
                      </w:pPr>
                      <w:r>
                        <w:t xml:space="preserve">T + 41 61 279 97 26</w:t>
                      </w:r>
                      <w:r>
                        <w:tab/>
                      </w:r>
                      <w:r>
                        <w:t xml:space="preserve">T + 41 31 307 15 15</w:t>
                      </w:r>
                    </w:p>
                    <w:p w14:paraId="77316C00" w14:textId="1B98050A" w:rsidR="006D5268" w:rsidRDefault="00486F81" w:rsidP="006D5268">
                      <w:pPr>
                        <w:pStyle w:val="ImpressumText"/>
                        <w:tabs>
                          <w:tab w:val="left" w:pos="4500"/>
                        </w:tabs>
                      </w:pPr>
                      <w:r>
                        <w:t xml:space="preserve">johannes.vonmandach@bak-economics.com</w:t>
                      </w:r>
                      <w:r>
                        <w:tab/>
                      </w:r>
                      <w:r>
                        <w:t xml:space="preserve">markus.aegerter@agvs-upsa.ch</w:t>
                      </w:r>
                    </w:p>
                    <w:p w14:paraId="3E093D40" w14:textId="77777777" w:rsidR="006D5268" w:rsidRDefault="006D5268" w:rsidP="00876B4D">
                      <w:pPr>
                        <w:pStyle w:val="ImpressumText"/>
                        <w:tabs>
                          <w:tab w:val="left" w:pos="4500"/>
                        </w:tabs>
                      </w:pPr>
                    </w:p>
                    <w:p w14:paraId="037FA6D5" w14:textId="77777777" w:rsidR="006D5268" w:rsidRDefault="006D5268" w:rsidP="006D5268">
                      <w:pPr>
                        <w:pStyle w:val="ImpressumText"/>
                        <w:tabs>
                          <w:tab w:val="left" w:pos="4500"/>
                        </w:tabs>
                      </w:pPr>
                    </w:p>
                    <w:p w14:paraId="532FE00B" w14:textId="77777777" w:rsidR="006D5268" w:rsidRDefault="006D5268" w:rsidP="006D5268">
                      <w:pPr>
                        <w:pStyle w:val="ImpressumText"/>
                        <w:tabs>
                          <w:tab w:val="left" w:pos="4500"/>
                        </w:tabs>
                      </w:pPr>
                      <w:r>
                        <w:t xml:space="preserve">Texte et graphique disponibles sur </w:t>
                      </w:r>
                      <w:hyperlink r:id="rId12" w:history="1">
                        <w:r>
                          <w:rPr>
                            <w:rFonts w:asciiTheme="majorHAnsi" w:hAnsiTheme="majorHAnsi"/>
                          </w:rPr>
                          <w:t xml:space="preserve">www.agvs-upsa.ch</w:t>
                        </w:r>
                      </w:hyperlink>
                      <w:r>
                        <w:rPr>
                          <w:rFonts w:asciiTheme="majorHAnsi" w:hAnsiTheme="majorHAnsi"/>
                        </w:rPr>
                        <w:t xml:space="preserve"> sous «Médias»</w:t>
                      </w:r>
                    </w:p>
                  </w:txbxContent>
                </v:textbox>
                <w10:wrap anchorx="margin" anchory="margin"/>
                <w10:anchorlock/>
              </v:shape>
            </w:pict>
          </mc:Fallback>
        </mc:AlternateContent>
      </w:r>
    </w:p>
    <w:p w14:paraId="3F4A24BE" w14:textId="1EFAD412" w:rsidR="003C7268" w:rsidRDefault="003C7268"/>
    <w:p w14:paraId="168022DA" w14:textId="6197938A" w:rsidR="00516C05" w:rsidRDefault="00516C05" w:rsidP="00A133FA">
      <w:pPr>
        <w:pStyle w:val="Lauftext"/>
      </w:pPr>
      <w:r>
        <w:br w:type="page"/>
      </w:r>
    </w:p>
    <w:p w14:paraId="58280DDC" w14:textId="74FD8E11" w:rsidR="005A300C" w:rsidRDefault="0054230A" w:rsidP="00A133FA">
      <w:pPr>
        <w:pStyle w:val="Lauftext"/>
        <w:rPr>
          <w:b/>
          <w:bCs/>
        </w:rPr>
      </w:pPr>
      <w:r>
        <w:rPr>
          <w:b/>
        </w:rPr>
        <w:lastRenderedPageBreak/>
        <w:t>Immatriculations de voitures de tourisme neuves 2019-2022</w:t>
      </w:r>
    </w:p>
    <w:p w14:paraId="04EC6E3F" w14:textId="1E9FFBBF" w:rsidR="00E83F9F" w:rsidRDefault="000D190B" w:rsidP="00A133FA">
      <w:pPr>
        <w:pStyle w:val="Lauftext"/>
        <w:rPr>
          <w:sz w:val="16"/>
          <w:szCs w:val="16"/>
        </w:rPr>
      </w:pPr>
      <w:r>
        <w:rPr>
          <w:noProof/>
        </w:rPr>
        <w:drawing>
          <wp:inline distT="0" distB="0" distL="0" distR="0" wp14:anchorId="7A8993FE" wp14:editId="4A32EC35">
            <wp:extent cx="5039360" cy="2316480"/>
            <wp:effectExtent l="0" t="0" r="889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39360" cy="2316480"/>
                    </a:xfrm>
                    <a:prstGeom prst="rect">
                      <a:avLst/>
                    </a:prstGeom>
                  </pic:spPr>
                </pic:pic>
              </a:graphicData>
            </a:graphic>
          </wp:inline>
        </w:drawing>
      </w:r>
    </w:p>
    <w:p w14:paraId="18CDE9A1" w14:textId="77777777" w:rsidR="000D190B" w:rsidRDefault="000D190B" w:rsidP="000D190B">
      <w:pPr>
        <w:pStyle w:val="Lauftext"/>
        <w:rPr>
          <w:sz w:val="16"/>
          <w:szCs w:val="16"/>
        </w:rPr>
      </w:pPr>
      <w:r>
        <w:rPr>
          <w:sz w:val="16"/>
        </w:rPr>
        <w:t xml:space="preserve">Source : BAK </w:t>
      </w:r>
      <w:proofErr w:type="spellStart"/>
      <w:r>
        <w:rPr>
          <w:sz w:val="16"/>
        </w:rPr>
        <w:t>Economics</w:t>
      </w:r>
      <w:proofErr w:type="spellEnd"/>
    </w:p>
    <w:p w14:paraId="38F16C79" w14:textId="60F8823D" w:rsidR="00E83F9F" w:rsidRPr="005A300C" w:rsidRDefault="00E83F9F" w:rsidP="00A133FA">
      <w:pPr>
        <w:pStyle w:val="Lauftext"/>
        <w:rPr>
          <w:b/>
          <w:bCs/>
        </w:rPr>
      </w:pPr>
    </w:p>
    <w:sectPr w:rsidR="00E83F9F" w:rsidRPr="005A300C" w:rsidSect="00587DCA">
      <w:headerReference w:type="first" r:id="rId14"/>
      <w:footerReference w:type="first" r:id="rId15"/>
      <w:pgSz w:w="11906" w:h="16838" w:code="9"/>
      <w:pgMar w:top="2245" w:right="1985" w:bottom="1474" w:left="1985"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A2447" w14:textId="77777777" w:rsidR="009D7634" w:rsidRDefault="009D7634" w:rsidP="00F37437">
      <w:r>
        <w:separator/>
      </w:r>
    </w:p>
  </w:endnote>
  <w:endnote w:type="continuationSeparator" w:id="0">
    <w:p w14:paraId="57E3682E" w14:textId="77777777" w:rsidR="009D7634" w:rsidRDefault="009D7634" w:rsidP="00F374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DBFD7" w14:textId="77777777" w:rsidR="00130A3C" w:rsidRPr="009157B8" w:rsidRDefault="006D5268" w:rsidP="009157B8">
    <w:pPr>
      <w:pStyle w:val="Footer"/>
    </w:pPr>
    <w:r>
      <w:rPr>
        <w:noProof/>
        <w:sz w:val="14"/>
      </w:rPr>
      <w:drawing>
        <wp:anchor distT="0" distB="0" distL="114300" distR="114300" simplePos="0" relativeHeight="251661312" behindDoc="1" locked="0" layoutInCell="1" allowOverlap="1" wp14:anchorId="7ED11CE1" wp14:editId="374DE451">
          <wp:simplePos x="0" y="0"/>
          <wp:positionH relativeFrom="margin">
            <wp:align>left</wp:align>
          </wp:positionH>
          <wp:positionV relativeFrom="paragraph">
            <wp:posOffset>-38735</wp:posOffset>
          </wp:positionV>
          <wp:extent cx="1065530" cy="234315"/>
          <wp:effectExtent l="0" t="0" r="1270" b="0"/>
          <wp:wrapTight wrapText="bothSides">
            <wp:wrapPolygon edited="0">
              <wp:start x="6179" y="0"/>
              <wp:lineTo x="0" y="3512"/>
              <wp:lineTo x="0" y="15805"/>
              <wp:lineTo x="3862" y="19317"/>
              <wp:lineTo x="17764" y="19317"/>
              <wp:lineTo x="21240" y="15805"/>
              <wp:lineTo x="21240" y="1756"/>
              <wp:lineTo x="12358" y="0"/>
              <wp:lineTo x="6179"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5530" cy="234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4"/>
      </w:rPr>
      <w:drawing>
        <wp:anchor distT="0" distB="0" distL="114300" distR="114300" simplePos="0" relativeHeight="251662336" behindDoc="1" locked="0" layoutInCell="1" allowOverlap="1" wp14:anchorId="423CC594" wp14:editId="3074838D">
          <wp:simplePos x="0" y="0"/>
          <wp:positionH relativeFrom="margin">
            <wp:posOffset>3258820</wp:posOffset>
          </wp:positionH>
          <wp:positionV relativeFrom="paragraph">
            <wp:posOffset>-220345</wp:posOffset>
          </wp:positionV>
          <wp:extent cx="1793875" cy="413385"/>
          <wp:effectExtent l="0" t="0" r="0" b="5715"/>
          <wp:wrapTight wrapText="bothSides">
            <wp:wrapPolygon edited="0">
              <wp:start x="0" y="0"/>
              <wp:lineTo x="0" y="20903"/>
              <wp:lineTo x="21332" y="20903"/>
              <wp:lineTo x="21332" y="3982"/>
              <wp:lineTo x="642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387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CF74D" w14:textId="77777777" w:rsidR="009D7634" w:rsidRDefault="009D7634" w:rsidP="00F37437">
      <w:r>
        <w:separator/>
      </w:r>
    </w:p>
  </w:footnote>
  <w:footnote w:type="continuationSeparator" w:id="0">
    <w:p w14:paraId="6AD4A329" w14:textId="77777777" w:rsidR="009D7634" w:rsidRDefault="009D7634" w:rsidP="00F374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70D61" w14:textId="77777777" w:rsidR="000B66AA" w:rsidRDefault="00A133FA" w:rsidP="00587DCA">
    <w:pPr>
      <w:pStyle w:val="Header"/>
      <w:tabs>
        <w:tab w:val="left" w:pos="4962"/>
        <w:tab w:val="left" w:pos="5245"/>
      </w:tabs>
    </w:pPr>
    <w:r>
      <w:rPr>
        <w:noProof/>
      </w:rPr>
      <w:drawing>
        <wp:anchor distT="0" distB="0" distL="114300" distR="114300" simplePos="0" relativeHeight="251660288" behindDoc="0" locked="0" layoutInCell="1" allowOverlap="1" wp14:anchorId="340D9120" wp14:editId="07855158">
          <wp:simplePos x="0" y="0"/>
          <wp:positionH relativeFrom="column">
            <wp:posOffset>2973705</wp:posOffset>
          </wp:positionH>
          <wp:positionV relativeFrom="paragraph">
            <wp:posOffset>97155</wp:posOffset>
          </wp:positionV>
          <wp:extent cx="2257425" cy="600075"/>
          <wp:effectExtent l="0" t="0" r="9525" b="952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7425" cy="6000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1" layoutInCell="1" allowOverlap="1" wp14:anchorId="208E52D8" wp14:editId="0F0CF2F3">
          <wp:simplePos x="0" y="0"/>
          <wp:positionH relativeFrom="column">
            <wp:posOffset>635</wp:posOffset>
          </wp:positionH>
          <wp:positionV relativeFrom="page">
            <wp:posOffset>659130</wp:posOffset>
          </wp:positionV>
          <wp:extent cx="989330" cy="582930"/>
          <wp:effectExtent l="0" t="0" r="1270" b="762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_rgb_klein.jpg"/>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989330" cy="582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30C4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7F2F7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05215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192C9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F8A9C2"/>
    <w:lvl w:ilvl="0">
      <w:start w:val="1"/>
      <w:numFmt w:val="bullet"/>
      <w:pStyle w:val="ListBullet5"/>
      <w:lvlText w:val=""/>
      <w:lvlJc w:val="left"/>
      <w:pPr>
        <w:ind w:left="3268" w:hanging="360"/>
      </w:pPr>
      <w:rPr>
        <w:rFonts w:ascii="Symbol" w:hAnsi="Symbol" w:hint="default"/>
        <w:color w:val="8C9691"/>
      </w:rPr>
    </w:lvl>
  </w:abstractNum>
  <w:abstractNum w:abstractNumId="5" w15:restartNumberingAfterBreak="0">
    <w:nsid w:val="FFFFFF81"/>
    <w:multiLevelType w:val="singleLevel"/>
    <w:tmpl w:val="87E4C07C"/>
    <w:lvl w:ilvl="0">
      <w:start w:val="1"/>
      <w:numFmt w:val="bullet"/>
      <w:pStyle w:val="ListBullet4"/>
      <w:lvlText w:val=""/>
      <w:lvlJc w:val="left"/>
      <w:pPr>
        <w:ind w:left="2911" w:hanging="360"/>
      </w:pPr>
      <w:rPr>
        <w:rFonts w:ascii="Symbol" w:hAnsi="Symbol" w:hint="default"/>
        <w:color w:val="8C9691"/>
      </w:rPr>
    </w:lvl>
  </w:abstractNum>
  <w:abstractNum w:abstractNumId="6" w15:restartNumberingAfterBreak="0">
    <w:nsid w:val="FFFFFF82"/>
    <w:multiLevelType w:val="singleLevel"/>
    <w:tmpl w:val="7A0C8A56"/>
    <w:lvl w:ilvl="0">
      <w:start w:val="1"/>
      <w:numFmt w:val="bullet"/>
      <w:pStyle w:val="ListBullet3"/>
      <w:lvlText w:val=""/>
      <w:lvlJc w:val="left"/>
      <w:pPr>
        <w:ind w:left="2401" w:hanging="360"/>
      </w:pPr>
      <w:rPr>
        <w:rFonts w:ascii="Wingdings" w:hAnsi="Wingdings" w:hint="default"/>
        <w:color w:val="AAAAAA"/>
        <w:sz w:val="16"/>
      </w:rPr>
    </w:lvl>
  </w:abstractNum>
  <w:abstractNum w:abstractNumId="7" w15:restartNumberingAfterBreak="0">
    <w:nsid w:val="FFFFFF83"/>
    <w:multiLevelType w:val="singleLevel"/>
    <w:tmpl w:val="FE8E40B6"/>
    <w:lvl w:ilvl="0">
      <w:start w:val="1"/>
      <w:numFmt w:val="bullet"/>
      <w:pStyle w:val="ListBullet2"/>
      <w:lvlText w:val=""/>
      <w:lvlJc w:val="left"/>
      <w:pPr>
        <w:ind w:left="2118" w:hanging="360"/>
      </w:pPr>
      <w:rPr>
        <w:rFonts w:ascii="Wingdings" w:hAnsi="Wingdings" w:hint="default"/>
        <w:color w:val="AAAAAA"/>
        <w:sz w:val="16"/>
      </w:rPr>
    </w:lvl>
  </w:abstractNum>
  <w:abstractNum w:abstractNumId="8" w15:restartNumberingAfterBreak="0">
    <w:nsid w:val="FFFFFF88"/>
    <w:multiLevelType w:val="singleLevel"/>
    <w:tmpl w:val="5AB8CB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88147A"/>
    <w:lvl w:ilvl="0">
      <w:start w:val="1"/>
      <w:numFmt w:val="bullet"/>
      <w:pStyle w:val="ListBullet"/>
      <w:lvlText w:val=""/>
      <w:lvlJc w:val="left"/>
      <w:pPr>
        <w:ind w:left="360" w:hanging="360"/>
      </w:pPr>
      <w:rPr>
        <w:rFonts w:ascii="Wingdings" w:hAnsi="Wingdings" w:hint="default"/>
        <w:color w:val="AAAAAA"/>
        <w:sz w:val="16"/>
      </w:rPr>
    </w:lvl>
  </w:abstractNum>
  <w:abstractNum w:abstractNumId="10" w15:restartNumberingAfterBreak="0">
    <w:nsid w:val="0F987D17"/>
    <w:multiLevelType w:val="hybridMultilevel"/>
    <w:tmpl w:val="6C5C8480"/>
    <w:lvl w:ilvl="0" w:tplc="93B2A0EE">
      <w:start w:val="1"/>
      <w:numFmt w:val="decimal"/>
      <w:lvlText w:val="%1.1.1"/>
      <w:lvlJc w:val="left"/>
      <w:pPr>
        <w:ind w:left="2194" w:hanging="360"/>
      </w:pPr>
      <w:rPr>
        <w:rFonts w:hint="default"/>
      </w:rPr>
    </w:lvl>
    <w:lvl w:ilvl="1" w:tplc="08070019" w:tentative="1">
      <w:start w:val="1"/>
      <w:numFmt w:val="lowerLetter"/>
      <w:lvlText w:val="%2."/>
      <w:lvlJc w:val="left"/>
      <w:pPr>
        <w:ind w:left="2914" w:hanging="360"/>
      </w:pPr>
    </w:lvl>
    <w:lvl w:ilvl="2" w:tplc="0807001B" w:tentative="1">
      <w:start w:val="1"/>
      <w:numFmt w:val="lowerRoman"/>
      <w:lvlText w:val="%3."/>
      <w:lvlJc w:val="right"/>
      <w:pPr>
        <w:ind w:left="3634" w:hanging="180"/>
      </w:pPr>
    </w:lvl>
    <w:lvl w:ilvl="3" w:tplc="0807000F" w:tentative="1">
      <w:start w:val="1"/>
      <w:numFmt w:val="decimal"/>
      <w:lvlText w:val="%4."/>
      <w:lvlJc w:val="left"/>
      <w:pPr>
        <w:ind w:left="4354" w:hanging="360"/>
      </w:pPr>
    </w:lvl>
    <w:lvl w:ilvl="4" w:tplc="08070019" w:tentative="1">
      <w:start w:val="1"/>
      <w:numFmt w:val="lowerLetter"/>
      <w:lvlText w:val="%5."/>
      <w:lvlJc w:val="left"/>
      <w:pPr>
        <w:ind w:left="5074" w:hanging="360"/>
      </w:pPr>
    </w:lvl>
    <w:lvl w:ilvl="5" w:tplc="0807001B" w:tentative="1">
      <w:start w:val="1"/>
      <w:numFmt w:val="lowerRoman"/>
      <w:lvlText w:val="%6."/>
      <w:lvlJc w:val="right"/>
      <w:pPr>
        <w:ind w:left="5794" w:hanging="180"/>
      </w:pPr>
    </w:lvl>
    <w:lvl w:ilvl="6" w:tplc="0807000F" w:tentative="1">
      <w:start w:val="1"/>
      <w:numFmt w:val="decimal"/>
      <w:lvlText w:val="%7."/>
      <w:lvlJc w:val="left"/>
      <w:pPr>
        <w:ind w:left="6514" w:hanging="360"/>
      </w:pPr>
    </w:lvl>
    <w:lvl w:ilvl="7" w:tplc="08070019" w:tentative="1">
      <w:start w:val="1"/>
      <w:numFmt w:val="lowerLetter"/>
      <w:lvlText w:val="%8."/>
      <w:lvlJc w:val="left"/>
      <w:pPr>
        <w:ind w:left="7234" w:hanging="360"/>
      </w:pPr>
    </w:lvl>
    <w:lvl w:ilvl="8" w:tplc="0807001B" w:tentative="1">
      <w:start w:val="1"/>
      <w:numFmt w:val="lowerRoman"/>
      <w:lvlText w:val="%9."/>
      <w:lvlJc w:val="right"/>
      <w:pPr>
        <w:ind w:left="7954" w:hanging="180"/>
      </w:pPr>
    </w:lvl>
  </w:abstractNum>
  <w:abstractNum w:abstractNumId="11" w15:restartNumberingAfterBreak="0">
    <w:nsid w:val="16C12A71"/>
    <w:multiLevelType w:val="hybridMultilevel"/>
    <w:tmpl w:val="68DE8FB6"/>
    <w:lvl w:ilvl="0" w:tplc="D8EEC634">
      <w:start w:val="1"/>
      <w:numFmt w:val="decimal"/>
      <w:lvlText w:val="1.%1"/>
      <w:lvlJc w:val="left"/>
      <w:pPr>
        <w:ind w:left="36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202E4379"/>
    <w:multiLevelType w:val="hybridMultilevel"/>
    <w:tmpl w:val="7D82683A"/>
    <w:lvl w:ilvl="0" w:tplc="EC0E7BE0">
      <w:start w:val="1"/>
      <w:numFmt w:val="bullet"/>
      <w:lvlText w:val=""/>
      <w:lvlJc w:val="left"/>
      <w:pPr>
        <w:tabs>
          <w:tab w:val="num" w:pos="720"/>
        </w:tabs>
        <w:ind w:left="720" w:hanging="360"/>
      </w:pPr>
      <w:rPr>
        <w:rFonts w:ascii="Wingdings" w:hAnsi="Wingdings" w:hint="default"/>
      </w:rPr>
    </w:lvl>
    <w:lvl w:ilvl="1" w:tplc="A80ED328" w:tentative="1">
      <w:start w:val="1"/>
      <w:numFmt w:val="bullet"/>
      <w:lvlText w:val=""/>
      <w:lvlJc w:val="left"/>
      <w:pPr>
        <w:tabs>
          <w:tab w:val="num" w:pos="1440"/>
        </w:tabs>
        <w:ind w:left="1440" w:hanging="360"/>
      </w:pPr>
      <w:rPr>
        <w:rFonts w:ascii="Wingdings" w:hAnsi="Wingdings" w:hint="default"/>
      </w:rPr>
    </w:lvl>
    <w:lvl w:ilvl="2" w:tplc="5ACE2964" w:tentative="1">
      <w:start w:val="1"/>
      <w:numFmt w:val="bullet"/>
      <w:lvlText w:val=""/>
      <w:lvlJc w:val="left"/>
      <w:pPr>
        <w:tabs>
          <w:tab w:val="num" w:pos="2160"/>
        </w:tabs>
        <w:ind w:left="2160" w:hanging="360"/>
      </w:pPr>
      <w:rPr>
        <w:rFonts w:ascii="Wingdings" w:hAnsi="Wingdings" w:hint="default"/>
      </w:rPr>
    </w:lvl>
    <w:lvl w:ilvl="3" w:tplc="35D6A0B0" w:tentative="1">
      <w:start w:val="1"/>
      <w:numFmt w:val="bullet"/>
      <w:lvlText w:val=""/>
      <w:lvlJc w:val="left"/>
      <w:pPr>
        <w:tabs>
          <w:tab w:val="num" w:pos="2880"/>
        </w:tabs>
        <w:ind w:left="2880" w:hanging="360"/>
      </w:pPr>
      <w:rPr>
        <w:rFonts w:ascii="Wingdings" w:hAnsi="Wingdings" w:hint="default"/>
      </w:rPr>
    </w:lvl>
    <w:lvl w:ilvl="4" w:tplc="02F6E228" w:tentative="1">
      <w:start w:val="1"/>
      <w:numFmt w:val="bullet"/>
      <w:lvlText w:val=""/>
      <w:lvlJc w:val="left"/>
      <w:pPr>
        <w:tabs>
          <w:tab w:val="num" w:pos="3600"/>
        </w:tabs>
        <w:ind w:left="3600" w:hanging="360"/>
      </w:pPr>
      <w:rPr>
        <w:rFonts w:ascii="Wingdings" w:hAnsi="Wingdings" w:hint="default"/>
      </w:rPr>
    </w:lvl>
    <w:lvl w:ilvl="5" w:tplc="AE569456" w:tentative="1">
      <w:start w:val="1"/>
      <w:numFmt w:val="bullet"/>
      <w:lvlText w:val=""/>
      <w:lvlJc w:val="left"/>
      <w:pPr>
        <w:tabs>
          <w:tab w:val="num" w:pos="4320"/>
        </w:tabs>
        <w:ind w:left="4320" w:hanging="360"/>
      </w:pPr>
      <w:rPr>
        <w:rFonts w:ascii="Wingdings" w:hAnsi="Wingdings" w:hint="default"/>
      </w:rPr>
    </w:lvl>
    <w:lvl w:ilvl="6" w:tplc="1040C01A" w:tentative="1">
      <w:start w:val="1"/>
      <w:numFmt w:val="bullet"/>
      <w:lvlText w:val=""/>
      <w:lvlJc w:val="left"/>
      <w:pPr>
        <w:tabs>
          <w:tab w:val="num" w:pos="5040"/>
        </w:tabs>
        <w:ind w:left="5040" w:hanging="360"/>
      </w:pPr>
      <w:rPr>
        <w:rFonts w:ascii="Wingdings" w:hAnsi="Wingdings" w:hint="default"/>
      </w:rPr>
    </w:lvl>
    <w:lvl w:ilvl="7" w:tplc="3184EDB4" w:tentative="1">
      <w:start w:val="1"/>
      <w:numFmt w:val="bullet"/>
      <w:lvlText w:val=""/>
      <w:lvlJc w:val="left"/>
      <w:pPr>
        <w:tabs>
          <w:tab w:val="num" w:pos="5760"/>
        </w:tabs>
        <w:ind w:left="5760" w:hanging="360"/>
      </w:pPr>
      <w:rPr>
        <w:rFonts w:ascii="Wingdings" w:hAnsi="Wingdings" w:hint="default"/>
      </w:rPr>
    </w:lvl>
    <w:lvl w:ilvl="8" w:tplc="C3B0AA9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9E04C4"/>
    <w:multiLevelType w:val="hybridMultilevel"/>
    <w:tmpl w:val="20EC7E5A"/>
    <w:lvl w:ilvl="0" w:tplc="C38EA16C">
      <w:start w:val="1"/>
      <w:numFmt w:val="decimal"/>
      <w:lvlText w:val="%1.1.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335D3302"/>
    <w:multiLevelType w:val="multilevel"/>
    <w:tmpl w:val="33DCD86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3DB768AD"/>
    <w:multiLevelType w:val="hybridMultilevel"/>
    <w:tmpl w:val="19C63B2C"/>
    <w:lvl w:ilvl="0" w:tplc="5BF67ED0">
      <w:start w:val="1"/>
      <w:numFmt w:val="decimal"/>
      <w:lvlText w:val="1.1.1.%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436D734A"/>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8A47D11"/>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A364E20"/>
    <w:multiLevelType w:val="multilevel"/>
    <w:tmpl w:val="35C65C6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D700C0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52C3F7C"/>
    <w:multiLevelType w:val="hybridMultilevel"/>
    <w:tmpl w:val="8B3E5D20"/>
    <w:lvl w:ilvl="0" w:tplc="E70658F8">
      <w:start w:val="1"/>
      <w:numFmt w:val="decimal"/>
      <w:lvlText w:val="1.1.1.%1"/>
      <w:lvlJc w:val="left"/>
      <w:pPr>
        <w:ind w:left="2194" w:hanging="360"/>
      </w:pPr>
      <w:rPr>
        <w:rFonts w:hint="default"/>
      </w:rPr>
    </w:lvl>
    <w:lvl w:ilvl="1" w:tplc="08070019" w:tentative="1">
      <w:start w:val="1"/>
      <w:numFmt w:val="lowerLetter"/>
      <w:lvlText w:val="%2."/>
      <w:lvlJc w:val="left"/>
      <w:pPr>
        <w:ind w:left="2914" w:hanging="360"/>
      </w:pPr>
    </w:lvl>
    <w:lvl w:ilvl="2" w:tplc="0807001B" w:tentative="1">
      <w:start w:val="1"/>
      <w:numFmt w:val="lowerRoman"/>
      <w:lvlText w:val="%3."/>
      <w:lvlJc w:val="right"/>
      <w:pPr>
        <w:ind w:left="3634" w:hanging="180"/>
      </w:pPr>
    </w:lvl>
    <w:lvl w:ilvl="3" w:tplc="0807000F" w:tentative="1">
      <w:start w:val="1"/>
      <w:numFmt w:val="decimal"/>
      <w:lvlText w:val="%4."/>
      <w:lvlJc w:val="left"/>
      <w:pPr>
        <w:ind w:left="4354" w:hanging="360"/>
      </w:pPr>
    </w:lvl>
    <w:lvl w:ilvl="4" w:tplc="08070019" w:tentative="1">
      <w:start w:val="1"/>
      <w:numFmt w:val="lowerLetter"/>
      <w:lvlText w:val="%5."/>
      <w:lvlJc w:val="left"/>
      <w:pPr>
        <w:ind w:left="5074" w:hanging="360"/>
      </w:pPr>
    </w:lvl>
    <w:lvl w:ilvl="5" w:tplc="0807001B" w:tentative="1">
      <w:start w:val="1"/>
      <w:numFmt w:val="lowerRoman"/>
      <w:lvlText w:val="%6."/>
      <w:lvlJc w:val="right"/>
      <w:pPr>
        <w:ind w:left="5794" w:hanging="180"/>
      </w:pPr>
    </w:lvl>
    <w:lvl w:ilvl="6" w:tplc="0807000F" w:tentative="1">
      <w:start w:val="1"/>
      <w:numFmt w:val="decimal"/>
      <w:lvlText w:val="%7."/>
      <w:lvlJc w:val="left"/>
      <w:pPr>
        <w:ind w:left="6514" w:hanging="360"/>
      </w:pPr>
    </w:lvl>
    <w:lvl w:ilvl="7" w:tplc="08070019" w:tentative="1">
      <w:start w:val="1"/>
      <w:numFmt w:val="lowerLetter"/>
      <w:lvlText w:val="%8."/>
      <w:lvlJc w:val="left"/>
      <w:pPr>
        <w:ind w:left="7234" w:hanging="360"/>
      </w:pPr>
    </w:lvl>
    <w:lvl w:ilvl="8" w:tplc="0807001B" w:tentative="1">
      <w:start w:val="1"/>
      <w:numFmt w:val="lowerRoman"/>
      <w:lvlText w:val="%9."/>
      <w:lvlJc w:val="right"/>
      <w:pPr>
        <w:ind w:left="7954" w:hanging="180"/>
      </w:pPr>
    </w:lvl>
  </w:abstractNum>
  <w:abstractNum w:abstractNumId="21" w15:restartNumberingAfterBreak="0">
    <w:nsid w:val="56960AB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04048EA"/>
    <w:multiLevelType w:val="hybridMultilevel"/>
    <w:tmpl w:val="D1BA7F72"/>
    <w:lvl w:ilvl="0" w:tplc="9E440002">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63964D5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C6F2B5A"/>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0901860"/>
    <w:multiLevelType w:val="hybridMultilevel"/>
    <w:tmpl w:val="EC6A3CE4"/>
    <w:lvl w:ilvl="0" w:tplc="ED349D6C">
      <w:start w:val="1"/>
      <w:numFmt w:val="ordinal"/>
      <w:lvlText w:val="1.%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15:restartNumberingAfterBreak="0">
    <w:nsid w:val="78565AC3"/>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2"/>
  </w:num>
  <w:num w:numId="12">
    <w:abstractNumId w:val="11"/>
  </w:num>
  <w:num w:numId="13">
    <w:abstractNumId w:val="23"/>
  </w:num>
  <w:num w:numId="14">
    <w:abstractNumId w:val="17"/>
  </w:num>
  <w:num w:numId="15">
    <w:abstractNumId w:val="24"/>
  </w:num>
  <w:num w:numId="16">
    <w:abstractNumId w:val="19"/>
  </w:num>
  <w:num w:numId="17">
    <w:abstractNumId w:val="26"/>
  </w:num>
  <w:num w:numId="18">
    <w:abstractNumId w:val="16"/>
  </w:num>
  <w:num w:numId="19">
    <w:abstractNumId w:val="21"/>
  </w:num>
  <w:num w:numId="20">
    <w:abstractNumId w:val="10"/>
  </w:num>
  <w:num w:numId="21">
    <w:abstractNumId w:val="20"/>
  </w:num>
  <w:num w:numId="22">
    <w:abstractNumId w:val="14"/>
  </w:num>
  <w:num w:numId="23">
    <w:abstractNumId w:val="25"/>
  </w:num>
  <w:num w:numId="24">
    <w:abstractNumId w:val="13"/>
  </w:num>
  <w:num w:numId="25">
    <w:abstractNumId w:val="15"/>
  </w:num>
  <w:num w:numId="26">
    <w:abstractNumId w:val="18"/>
  </w:num>
  <w:num w:numId="27">
    <w:abstractNumId w:val="14"/>
  </w:num>
  <w:num w:numId="28">
    <w:abstractNumId w:val="14"/>
  </w:num>
  <w:num w:numId="29">
    <w:abstractNumId w:val="14"/>
  </w:num>
  <w:num w:numId="30">
    <w:abstractNumId w:val="14"/>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attachedTemplate r:id="rId1"/>
  <w:stylePaneFormatFilter w:val="F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1"/>
  <w:stylePaneSortMethod w:val="0000"/>
  <w:documentProtection w:formatting="1" w:enforcement="0"/>
  <w:defaultTabStop w:val="709"/>
  <w:autoHyphenation/>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3FA"/>
    <w:rsid w:val="00006A3D"/>
    <w:rsid w:val="000123ED"/>
    <w:rsid w:val="0001565B"/>
    <w:rsid w:val="0001782F"/>
    <w:rsid w:val="000306B1"/>
    <w:rsid w:val="00035240"/>
    <w:rsid w:val="00035C47"/>
    <w:rsid w:val="00046620"/>
    <w:rsid w:val="0005354F"/>
    <w:rsid w:val="00061AC9"/>
    <w:rsid w:val="00062AAB"/>
    <w:rsid w:val="000661C9"/>
    <w:rsid w:val="00067B63"/>
    <w:rsid w:val="00083E72"/>
    <w:rsid w:val="00096984"/>
    <w:rsid w:val="000A194A"/>
    <w:rsid w:val="000A3FE4"/>
    <w:rsid w:val="000B079C"/>
    <w:rsid w:val="000B523F"/>
    <w:rsid w:val="000B66AA"/>
    <w:rsid w:val="000C7AE2"/>
    <w:rsid w:val="000D1858"/>
    <w:rsid w:val="000D190B"/>
    <w:rsid w:val="000D7725"/>
    <w:rsid w:val="000E02B7"/>
    <w:rsid w:val="000E0A59"/>
    <w:rsid w:val="000F67CF"/>
    <w:rsid w:val="001017A8"/>
    <w:rsid w:val="00104364"/>
    <w:rsid w:val="001069F9"/>
    <w:rsid w:val="00110BC9"/>
    <w:rsid w:val="00111ADD"/>
    <w:rsid w:val="00115289"/>
    <w:rsid w:val="00130A3C"/>
    <w:rsid w:val="001359D0"/>
    <w:rsid w:val="001401A1"/>
    <w:rsid w:val="00150DA1"/>
    <w:rsid w:val="001520B4"/>
    <w:rsid w:val="00152152"/>
    <w:rsid w:val="00154E0F"/>
    <w:rsid w:val="001641A3"/>
    <w:rsid w:val="00170208"/>
    <w:rsid w:val="00170DF5"/>
    <w:rsid w:val="0017501D"/>
    <w:rsid w:val="00177E55"/>
    <w:rsid w:val="0018196A"/>
    <w:rsid w:val="00181AAC"/>
    <w:rsid w:val="00182719"/>
    <w:rsid w:val="00190CD8"/>
    <w:rsid w:val="00196A6E"/>
    <w:rsid w:val="001A0249"/>
    <w:rsid w:val="001A2BD5"/>
    <w:rsid w:val="001A2C77"/>
    <w:rsid w:val="001B23FF"/>
    <w:rsid w:val="001B5268"/>
    <w:rsid w:val="001C0EC8"/>
    <w:rsid w:val="001C722E"/>
    <w:rsid w:val="001D6B52"/>
    <w:rsid w:val="001E28C9"/>
    <w:rsid w:val="001F1979"/>
    <w:rsid w:val="001F3BFF"/>
    <w:rsid w:val="001F524B"/>
    <w:rsid w:val="0020310C"/>
    <w:rsid w:val="002054AF"/>
    <w:rsid w:val="00210A50"/>
    <w:rsid w:val="00212080"/>
    <w:rsid w:val="00214F25"/>
    <w:rsid w:val="00215C4D"/>
    <w:rsid w:val="0022122C"/>
    <w:rsid w:val="00222393"/>
    <w:rsid w:val="00224E39"/>
    <w:rsid w:val="00232424"/>
    <w:rsid w:val="002340E4"/>
    <w:rsid w:val="00240A79"/>
    <w:rsid w:val="00241924"/>
    <w:rsid w:val="00262A9F"/>
    <w:rsid w:val="00270279"/>
    <w:rsid w:val="00270BAC"/>
    <w:rsid w:val="00276673"/>
    <w:rsid w:val="0028014E"/>
    <w:rsid w:val="00280BCC"/>
    <w:rsid w:val="00281EA0"/>
    <w:rsid w:val="002849C2"/>
    <w:rsid w:val="00285AFB"/>
    <w:rsid w:val="00287E72"/>
    <w:rsid w:val="00292A1F"/>
    <w:rsid w:val="002A35C7"/>
    <w:rsid w:val="002B0AD6"/>
    <w:rsid w:val="002C3382"/>
    <w:rsid w:val="002C5650"/>
    <w:rsid w:val="002C58C7"/>
    <w:rsid w:val="002C7064"/>
    <w:rsid w:val="002D2B61"/>
    <w:rsid w:val="002D3A9A"/>
    <w:rsid w:val="002D62A9"/>
    <w:rsid w:val="002E0E71"/>
    <w:rsid w:val="002E2BA3"/>
    <w:rsid w:val="002F1E8C"/>
    <w:rsid w:val="002F368C"/>
    <w:rsid w:val="002F759C"/>
    <w:rsid w:val="003072D7"/>
    <w:rsid w:val="00313C6D"/>
    <w:rsid w:val="003160EA"/>
    <w:rsid w:val="0032060A"/>
    <w:rsid w:val="00321B42"/>
    <w:rsid w:val="00323362"/>
    <w:rsid w:val="003239DE"/>
    <w:rsid w:val="00325CE1"/>
    <w:rsid w:val="003336FD"/>
    <w:rsid w:val="003419F7"/>
    <w:rsid w:val="0035431F"/>
    <w:rsid w:val="003560B1"/>
    <w:rsid w:val="00361446"/>
    <w:rsid w:val="003777AD"/>
    <w:rsid w:val="00381494"/>
    <w:rsid w:val="00384F16"/>
    <w:rsid w:val="00385D81"/>
    <w:rsid w:val="00391230"/>
    <w:rsid w:val="00393DCA"/>
    <w:rsid w:val="003960E4"/>
    <w:rsid w:val="003A2008"/>
    <w:rsid w:val="003B04AC"/>
    <w:rsid w:val="003B0596"/>
    <w:rsid w:val="003B0767"/>
    <w:rsid w:val="003B4455"/>
    <w:rsid w:val="003B5D32"/>
    <w:rsid w:val="003C11D8"/>
    <w:rsid w:val="003C4CDC"/>
    <w:rsid w:val="003C7268"/>
    <w:rsid w:val="003C7299"/>
    <w:rsid w:val="003D0B4F"/>
    <w:rsid w:val="003D2569"/>
    <w:rsid w:val="003D6480"/>
    <w:rsid w:val="003E4762"/>
    <w:rsid w:val="003F2A6A"/>
    <w:rsid w:val="00400A29"/>
    <w:rsid w:val="004325CB"/>
    <w:rsid w:val="00436CB1"/>
    <w:rsid w:val="00440CFF"/>
    <w:rsid w:val="00450324"/>
    <w:rsid w:val="0045451E"/>
    <w:rsid w:val="00455109"/>
    <w:rsid w:val="004711FD"/>
    <w:rsid w:val="00472662"/>
    <w:rsid w:val="004800CB"/>
    <w:rsid w:val="00480174"/>
    <w:rsid w:val="0048127D"/>
    <w:rsid w:val="00483D58"/>
    <w:rsid w:val="00486F81"/>
    <w:rsid w:val="00492316"/>
    <w:rsid w:val="004956FA"/>
    <w:rsid w:val="004969E7"/>
    <w:rsid w:val="004B59D4"/>
    <w:rsid w:val="004C7441"/>
    <w:rsid w:val="004D1C19"/>
    <w:rsid w:val="004D505D"/>
    <w:rsid w:val="004E18CE"/>
    <w:rsid w:val="004E31E3"/>
    <w:rsid w:val="004E35A7"/>
    <w:rsid w:val="004E417F"/>
    <w:rsid w:val="004E5D6E"/>
    <w:rsid w:val="004F3A76"/>
    <w:rsid w:val="004F4E23"/>
    <w:rsid w:val="004F5C94"/>
    <w:rsid w:val="005006DF"/>
    <w:rsid w:val="00510BC8"/>
    <w:rsid w:val="00511F1F"/>
    <w:rsid w:val="005125B1"/>
    <w:rsid w:val="005144C3"/>
    <w:rsid w:val="00516244"/>
    <w:rsid w:val="00516C05"/>
    <w:rsid w:val="00534F0F"/>
    <w:rsid w:val="0054230A"/>
    <w:rsid w:val="0055002D"/>
    <w:rsid w:val="0055172D"/>
    <w:rsid w:val="005555D7"/>
    <w:rsid w:val="00561096"/>
    <w:rsid w:val="00561191"/>
    <w:rsid w:val="0056509C"/>
    <w:rsid w:val="00566143"/>
    <w:rsid w:val="005664D7"/>
    <w:rsid w:val="00571170"/>
    <w:rsid w:val="0058091E"/>
    <w:rsid w:val="00581923"/>
    <w:rsid w:val="00587DCA"/>
    <w:rsid w:val="00593FE6"/>
    <w:rsid w:val="005A0C05"/>
    <w:rsid w:val="005A300C"/>
    <w:rsid w:val="005A43C4"/>
    <w:rsid w:val="005A44B4"/>
    <w:rsid w:val="005B15C8"/>
    <w:rsid w:val="005B7990"/>
    <w:rsid w:val="005C192E"/>
    <w:rsid w:val="005C4637"/>
    <w:rsid w:val="005D639C"/>
    <w:rsid w:val="005E2767"/>
    <w:rsid w:val="005F532B"/>
    <w:rsid w:val="005F5F8C"/>
    <w:rsid w:val="00604C15"/>
    <w:rsid w:val="00606072"/>
    <w:rsid w:val="00607E62"/>
    <w:rsid w:val="00615B03"/>
    <w:rsid w:val="00622E41"/>
    <w:rsid w:val="00623838"/>
    <w:rsid w:val="00627203"/>
    <w:rsid w:val="00633339"/>
    <w:rsid w:val="00641019"/>
    <w:rsid w:val="0064111B"/>
    <w:rsid w:val="00642C8C"/>
    <w:rsid w:val="006433BD"/>
    <w:rsid w:val="006451F8"/>
    <w:rsid w:val="0065037D"/>
    <w:rsid w:val="00654C23"/>
    <w:rsid w:val="006564DF"/>
    <w:rsid w:val="00657A59"/>
    <w:rsid w:val="00663094"/>
    <w:rsid w:val="00666D27"/>
    <w:rsid w:val="0067109E"/>
    <w:rsid w:val="00672BC6"/>
    <w:rsid w:val="00674E0C"/>
    <w:rsid w:val="006757D7"/>
    <w:rsid w:val="0067769A"/>
    <w:rsid w:val="00690F17"/>
    <w:rsid w:val="00693546"/>
    <w:rsid w:val="006A6691"/>
    <w:rsid w:val="006A7A50"/>
    <w:rsid w:val="006B33E5"/>
    <w:rsid w:val="006B5CF7"/>
    <w:rsid w:val="006C17E7"/>
    <w:rsid w:val="006C6DAE"/>
    <w:rsid w:val="006D031A"/>
    <w:rsid w:val="006D2D0C"/>
    <w:rsid w:val="006D5268"/>
    <w:rsid w:val="006E048A"/>
    <w:rsid w:val="006E5EBF"/>
    <w:rsid w:val="006E7CFD"/>
    <w:rsid w:val="006F1E87"/>
    <w:rsid w:val="006F28BC"/>
    <w:rsid w:val="006F3879"/>
    <w:rsid w:val="006F4E87"/>
    <w:rsid w:val="006F7538"/>
    <w:rsid w:val="00702498"/>
    <w:rsid w:val="00706B27"/>
    <w:rsid w:val="00720E07"/>
    <w:rsid w:val="0072604A"/>
    <w:rsid w:val="00726802"/>
    <w:rsid w:val="007326EF"/>
    <w:rsid w:val="007336F2"/>
    <w:rsid w:val="0074662D"/>
    <w:rsid w:val="007532E8"/>
    <w:rsid w:val="00763C7E"/>
    <w:rsid w:val="00764A47"/>
    <w:rsid w:val="00767752"/>
    <w:rsid w:val="00772228"/>
    <w:rsid w:val="0077763F"/>
    <w:rsid w:val="007808F8"/>
    <w:rsid w:val="0079322A"/>
    <w:rsid w:val="00793A0D"/>
    <w:rsid w:val="007A71F3"/>
    <w:rsid w:val="007C1579"/>
    <w:rsid w:val="007C40F3"/>
    <w:rsid w:val="007C54AD"/>
    <w:rsid w:val="007C7532"/>
    <w:rsid w:val="007D1746"/>
    <w:rsid w:val="007D34C9"/>
    <w:rsid w:val="007D51BA"/>
    <w:rsid w:val="007D604E"/>
    <w:rsid w:val="007E0E7A"/>
    <w:rsid w:val="007E58B8"/>
    <w:rsid w:val="007E642A"/>
    <w:rsid w:val="007F15BB"/>
    <w:rsid w:val="007F2B37"/>
    <w:rsid w:val="00814926"/>
    <w:rsid w:val="00820E53"/>
    <w:rsid w:val="008237D6"/>
    <w:rsid w:val="0083067B"/>
    <w:rsid w:val="00840063"/>
    <w:rsid w:val="008416D9"/>
    <w:rsid w:val="00852F8F"/>
    <w:rsid w:val="00854F6A"/>
    <w:rsid w:val="00860FBF"/>
    <w:rsid w:val="0086254E"/>
    <w:rsid w:val="0087434F"/>
    <w:rsid w:val="00875F72"/>
    <w:rsid w:val="008763FB"/>
    <w:rsid w:val="00876626"/>
    <w:rsid w:val="00876B4D"/>
    <w:rsid w:val="00876DFA"/>
    <w:rsid w:val="008805C1"/>
    <w:rsid w:val="00887762"/>
    <w:rsid w:val="00890279"/>
    <w:rsid w:val="008A2C2E"/>
    <w:rsid w:val="008A399E"/>
    <w:rsid w:val="008A6C47"/>
    <w:rsid w:val="008B0755"/>
    <w:rsid w:val="008B1609"/>
    <w:rsid w:val="008B3DF0"/>
    <w:rsid w:val="008C1128"/>
    <w:rsid w:val="008C45F4"/>
    <w:rsid w:val="008C7535"/>
    <w:rsid w:val="008D0CB9"/>
    <w:rsid w:val="008D600F"/>
    <w:rsid w:val="008E0474"/>
    <w:rsid w:val="008E128F"/>
    <w:rsid w:val="008E2FA2"/>
    <w:rsid w:val="008E77C3"/>
    <w:rsid w:val="008F2D36"/>
    <w:rsid w:val="008F6400"/>
    <w:rsid w:val="009007E5"/>
    <w:rsid w:val="00904D1B"/>
    <w:rsid w:val="00905893"/>
    <w:rsid w:val="009108FB"/>
    <w:rsid w:val="0091571E"/>
    <w:rsid w:val="009157B8"/>
    <w:rsid w:val="00926CCB"/>
    <w:rsid w:val="00927598"/>
    <w:rsid w:val="00930A7C"/>
    <w:rsid w:val="00932C8B"/>
    <w:rsid w:val="0093599E"/>
    <w:rsid w:val="0094182D"/>
    <w:rsid w:val="00941ED3"/>
    <w:rsid w:val="0095054A"/>
    <w:rsid w:val="0095683D"/>
    <w:rsid w:val="00956B62"/>
    <w:rsid w:val="00957F1D"/>
    <w:rsid w:val="00960521"/>
    <w:rsid w:val="009734BE"/>
    <w:rsid w:val="00974315"/>
    <w:rsid w:val="00975067"/>
    <w:rsid w:val="009751E0"/>
    <w:rsid w:val="0098017D"/>
    <w:rsid w:val="00993977"/>
    <w:rsid w:val="00995997"/>
    <w:rsid w:val="009A7816"/>
    <w:rsid w:val="009A7CE5"/>
    <w:rsid w:val="009C03BB"/>
    <w:rsid w:val="009C16ED"/>
    <w:rsid w:val="009D4301"/>
    <w:rsid w:val="009D7634"/>
    <w:rsid w:val="009E2541"/>
    <w:rsid w:val="009E35E9"/>
    <w:rsid w:val="009F3BE5"/>
    <w:rsid w:val="009F60AB"/>
    <w:rsid w:val="00A1066D"/>
    <w:rsid w:val="00A118DB"/>
    <w:rsid w:val="00A133FA"/>
    <w:rsid w:val="00A200D4"/>
    <w:rsid w:val="00A20AB4"/>
    <w:rsid w:val="00A22842"/>
    <w:rsid w:val="00A22C22"/>
    <w:rsid w:val="00A27BB1"/>
    <w:rsid w:val="00A3080F"/>
    <w:rsid w:val="00A31DD3"/>
    <w:rsid w:val="00A424F5"/>
    <w:rsid w:val="00A43CA9"/>
    <w:rsid w:val="00A518EA"/>
    <w:rsid w:val="00A56913"/>
    <w:rsid w:val="00A57F8D"/>
    <w:rsid w:val="00A60F01"/>
    <w:rsid w:val="00A653A1"/>
    <w:rsid w:val="00A74810"/>
    <w:rsid w:val="00A77C35"/>
    <w:rsid w:val="00A82849"/>
    <w:rsid w:val="00A82936"/>
    <w:rsid w:val="00A86F0F"/>
    <w:rsid w:val="00A90E86"/>
    <w:rsid w:val="00A97FF4"/>
    <w:rsid w:val="00AA464F"/>
    <w:rsid w:val="00AB1877"/>
    <w:rsid w:val="00AB2402"/>
    <w:rsid w:val="00AB5F0A"/>
    <w:rsid w:val="00AC19EF"/>
    <w:rsid w:val="00AC37A9"/>
    <w:rsid w:val="00AC49F9"/>
    <w:rsid w:val="00AD7535"/>
    <w:rsid w:val="00AD7EB9"/>
    <w:rsid w:val="00AE2D1A"/>
    <w:rsid w:val="00AE2E7C"/>
    <w:rsid w:val="00AE7CCA"/>
    <w:rsid w:val="00AF1152"/>
    <w:rsid w:val="00AF3365"/>
    <w:rsid w:val="00AF48A5"/>
    <w:rsid w:val="00AF53CF"/>
    <w:rsid w:val="00AF5539"/>
    <w:rsid w:val="00AF6EAA"/>
    <w:rsid w:val="00B030C7"/>
    <w:rsid w:val="00B159CE"/>
    <w:rsid w:val="00B24059"/>
    <w:rsid w:val="00B2562E"/>
    <w:rsid w:val="00B304B9"/>
    <w:rsid w:val="00B349C3"/>
    <w:rsid w:val="00B360CF"/>
    <w:rsid w:val="00B362C6"/>
    <w:rsid w:val="00B452BC"/>
    <w:rsid w:val="00B52604"/>
    <w:rsid w:val="00B55133"/>
    <w:rsid w:val="00B572BD"/>
    <w:rsid w:val="00B62227"/>
    <w:rsid w:val="00B71203"/>
    <w:rsid w:val="00B762BF"/>
    <w:rsid w:val="00B8306A"/>
    <w:rsid w:val="00B83292"/>
    <w:rsid w:val="00B858A8"/>
    <w:rsid w:val="00B86D43"/>
    <w:rsid w:val="00B90B4C"/>
    <w:rsid w:val="00B90EAB"/>
    <w:rsid w:val="00BA1224"/>
    <w:rsid w:val="00BA7D4E"/>
    <w:rsid w:val="00BD5C4E"/>
    <w:rsid w:val="00BE044D"/>
    <w:rsid w:val="00BE44D5"/>
    <w:rsid w:val="00BE5BC9"/>
    <w:rsid w:val="00BF0C7A"/>
    <w:rsid w:val="00BF1207"/>
    <w:rsid w:val="00BF4408"/>
    <w:rsid w:val="00C01662"/>
    <w:rsid w:val="00C018B7"/>
    <w:rsid w:val="00C041D5"/>
    <w:rsid w:val="00C0463C"/>
    <w:rsid w:val="00C05B8B"/>
    <w:rsid w:val="00C11B67"/>
    <w:rsid w:val="00C167CE"/>
    <w:rsid w:val="00C16A2D"/>
    <w:rsid w:val="00C17175"/>
    <w:rsid w:val="00C23B3E"/>
    <w:rsid w:val="00C26CBE"/>
    <w:rsid w:val="00C30EA7"/>
    <w:rsid w:val="00C42858"/>
    <w:rsid w:val="00C43ED1"/>
    <w:rsid w:val="00C47AEE"/>
    <w:rsid w:val="00C52810"/>
    <w:rsid w:val="00C55787"/>
    <w:rsid w:val="00C56F27"/>
    <w:rsid w:val="00C6435E"/>
    <w:rsid w:val="00C6719D"/>
    <w:rsid w:val="00C7036D"/>
    <w:rsid w:val="00C7069A"/>
    <w:rsid w:val="00C7771D"/>
    <w:rsid w:val="00C77A4D"/>
    <w:rsid w:val="00C82714"/>
    <w:rsid w:val="00C82F54"/>
    <w:rsid w:val="00C84C62"/>
    <w:rsid w:val="00C918B2"/>
    <w:rsid w:val="00C929F2"/>
    <w:rsid w:val="00C93ECD"/>
    <w:rsid w:val="00CA072D"/>
    <w:rsid w:val="00CA2F36"/>
    <w:rsid w:val="00CA703E"/>
    <w:rsid w:val="00CA75F0"/>
    <w:rsid w:val="00CB0BC6"/>
    <w:rsid w:val="00CB2DA7"/>
    <w:rsid w:val="00CD628E"/>
    <w:rsid w:val="00CF2B33"/>
    <w:rsid w:val="00CF3FE6"/>
    <w:rsid w:val="00CF4DD2"/>
    <w:rsid w:val="00CF4DE0"/>
    <w:rsid w:val="00CF582E"/>
    <w:rsid w:val="00CF6910"/>
    <w:rsid w:val="00D04619"/>
    <w:rsid w:val="00D10F51"/>
    <w:rsid w:val="00D13D39"/>
    <w:rsid w:val="00D14F90"/>
    <w:rsid w:val="00D20871"/>
    <w:rsid w:val="00D25FC2"/>
    <w:rsid w:val="00D2676C"/>
    <w:rsid w:val="00D27595"/>
    <w:rsid w:val="00D33938"/>
    <w:rsid w:val="00D46F74"/>
    <w:rsid w:val="00D55C46"/>
    <w:rsid w:val="00D60D6E"/>
    <w:rsid w:val="00D614F0"/>
    <w:rsid w:val="00D6299D"/>
    <w:rsid w:val="00D671DB"/>
    <w:rsid w:val="00D6744E"/>
    <w:rsid w:val="00D70893"/>
    <w:rsid w:val="00D71564"/>
    <w:rsid w:val="00D732C2"/>
    <w:rsid w:val="00D75EA2"/>
    <w:rsid w:val="00DA469B"/>
    <w:rsid w:val="00DA6374"/>
    <w:rsid w:val="00DC218C"/>
    <w:rsid w:val="00DC46DD"/>
    <w:rsid w:val="00DC588E"/>
    <w:rsid w:val="00DD148A"/>
    <w:rsid w:val="00DD1659"/>
    <w:rsid w:val="00DE2E3B"/>
    <w:rsid w:val="00DE43D2"/>
    <w:rsid w:val="00DF101C"/>
    <w:rsid w:val="00DF4CAC"/>
    <w:rsid w:val="00DF6224"/>
    <w:rsid w:val="00DF7EED"/>
    <w:rsid w:val="00E04D94"/>
    <w:rsid w:val="00E12B3E"/>
    <w:rsid w:val="00E137C6"/>
    <w:rsid w:val="00E17EE2"/>
    <w:rsid w:val="00E2047D"/>
    <w:rsid w:val="00E23056"/>
    <w:rsid w:val="00E23E92"/>
    <w:rsid w:val="00E247E6"/>
    <w:rsid w:val="00E31B73"/>
    <w:rsid w:val="00E322D8"/>
    <w:rsid w:val="00E32455"/>
    <w:rsid w:val="00E32FD5"/>
    <w:rsid w:val="00E3507B"/>
    <w:rsid w:val="00E42E79"/>
    <w:rsid w:val="00E53956"/>
    <w:rsid w:val="00E564CD"/>
    <w:rsid w:val="00E56C20"/>
    <w:rsid w:val="00E6053A"/>
    <w:rsid w:val="00E61732"/>
    <w:rsid w:val="00E64F29"/>
    <w:rsid w:val="00E675F7"/>
    <w:rsid w:val="00E7673A"/>
    <w:rsid w:val="00E83AA2"/>
    <w:rsid w:val="00E83F9F"/>
    <w:rsid w:val="00E876DC"/>
    <w:rsid w:val="00E949C6"/>
    <w:rsid w:val="00E96EDE"/>
    <w:rsid w:val="00EA7DD5"/>
    <w:rsid w:val="00EC39DE"/>
    <w:rsid w:val="00EC78F6"/>
    <w:rsid w:val="00ED4D2E"/>
    <w:rsid w:val="00ED7E91"/>
    <w:rsid w:val="00EE0051"/>
    <w:rsid w:val="00EE7B7E"/>
    <w:rsid w:val="00F03F80"/>
    <w:rsid w:val="00F06BCB"/>
    <w:rsid w:val="00F22B06"/>
    <w:rsid w:val="00F27C0F"/>
    <w:rsid w:val="00F3193B"/>
    <w:rsid w:val="00F323B0"/>
    <w:rsid w:val="00F34C0D"/>
    <w:rsid w:val="00F36E0F"/>
    <w:rsid w:val="00F37437"/>
    <w:rsid w:val="00F37ECD"/>
    <w:rsid w:val="00F40F88"/>
    <w:rsid w:val="00F4737C"/>
    <w:rsid w:val="00F51FD2"/>
    <w:rsid w:val="00F522D5"/>
    <w:rsid w:val="00F56CF7"/>
    <w:rsid w:val="00F6080A"/>
    <w:rsid w:val="00F7388C"/>
    <w:rsid w:val="00F73FE0"/>
    <w:rsid w:val="00F8242B"/>
    <w:rsid w:val="00F84962"/>
    <w:rsid w:val="00F86348"/>
    <w:rsid w:val="00F9230A"/>
    <w:rsid w:val="00FA1632"/>
    <w:rsid w:val="00FA4E83"/>
    <w:rsid w:val="00FA797B"/>
    <w:rsid w:val="00FA7C2D"/>
    <w:rsid w:val="00FB0CB4"/>
    <w:rsid w:val="00FB4673"/>
    <w:rsid w:val="00FB4B9D"/>
    <w:rsid w:val="00FC05BA"/>
    <w:rsid w:val="00FC5BD9"/>
    <w:rsid w:val="00FD6D70"/>
    <w:rsid w:val="00FD70C2"/>
    <w:rsid w:val="00FE23FB"/>
    <w:rsid w:val="00FE6973"/>
    <w:rsid w:val="00FF57A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36AE22"/>
  <w15:docId w15:val="{E7E70EDA-6CB7-420F-925E-880696028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anklin Gothic Book" w:eastAsia="Times New Roman" w:hAnsi="Franklin Gothic Book" w:cs="Times New Roman"/>
        <w:lang w:val="fr-FR"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650"/>
    <w:rPr>
      <w:sz w:val="22"/>
    </w:rPr>
  </w:style>
  <w:style w:type="paragraph" w:styleId="Heading1">
    <w:name w:val="heading 1"/>
    <w:aliases w:val="#Überschrift 1"/>
    <w:basedOn w:val="Normal"/>
    <w:next w:val="Lauftext"/>
    <w:link w:val="Heading1Char"/>
    <w:uiPriority w:val="9"/>
    <w:qFormat/>
    <w:rsid w:val="0098017D"/>
    <w:pPr>
      <w:pageBreakBefore/>
      <w:numPr>
        <w:numId w:val="30"/>
      </w:numPr>
      <w:spacing w:after="480" w:line="480" w:lineRule="atLeast"/>
      <w:ind w:left="680" w:hanging="680"/>
      <w:outlineLvl w:val="0"/>
    </w:pPr>
    <w:rPr>
      <w:rFonts w:ascii="Franklin Gothic Medium" w:eastAsiaTheme="majorEastAsia" w:hAnsi="Franklin Gothic Medium" w:cstheme="majorBidi"/>
      <w:bCs/>
      <w:sz w:val="32"/>
      <w:szCs w:val="28"/>
    </w:rPr>
  </w:style>
  <w:style w:type="paragraph" w:styleId="Heading2">
    <w:name w:val="heading 2"/>
    <w:aliases w:val="#Überschrift 2"/>
    <w:basedOn w:val="Heading1"/>
    <w:next w:val="Lauftext"/>
    <w:link w:val="Heading2Char"/>
    <w:uiPriority w:val="9"/>
    <w:unhideWhenUsed/>
    <w:qFormat/>
    <w:rsid w:val="002C5650"/>
    <w:pPr>
      <w:pageBreakBefore w:val="0"/>
      <w:numPr>
        <w:ilvl w:val="1"/>
      </w:numPr>
      <w:spacing w:before="440" w:after="240" w:line="270" w:lineRule="atLeast"/>
      <w:ind w:left="680" w:hanging="680"/>
      <w:contextualSpacing/>
      <w:outlineLvl w:val="1"/>
    </w:pPr>
    <w:rPr>
      <w:bCs w:val="0"/>
      <w:sz w:val="26"/>
      <w:szCs w:val="26"/>
    </w:rPr>
  </w:style>
  <w:style w:type="paragraph" w:styleId="Heading3">
    <w:name w:val="heading 3"/>
    <w:aliases w:val="#Überschrift 3"/>
    <w:basedOn w:val="Heading2"/>
    <w:next w:val="Lauftext"/>
    <w:link w:val="Heading3Char"/>
    <w:uiPriority w:val="9"/>
    <w:unhideWhenUsed/>
    <w:qFormat/>
    <w:rsid w:val="002C5650"/>
    <w:pPr>
      <w:numPr>
        <w:ilvl w:val="2"/>
      </w:numPr>
      <w:spacing w:before="360"/>
      <w:ind w:left="680" w:hanging="680"/>
      <w:outlineLvl w:val="2"/>
    </w:pPr>
    <w:rPr>
      <w:bCs/>
      <w:sz w:val="22"/>
    </w:rPr>
  </w:style>
  <w:style w:type="paragraph" w:styleId="Heading4">
    <w:name w:val="heading 4"/>
    <w:aliases w:val="#Überschrift 4"/>
    <w:basedOn w:val="Heading3"/>
    <w:next w:val="Lauftext"/>
    <w:link w:val="Heading4Char"/>
    <w:uiPriority w:val="9"/>
    <w:unhideWhenUsed/>
    <w:qFormat/>
    <w:rsid w:val="004969E7"/>
    <w:pPr>
      <w:numPr>
        <w:ilvl w:val="3"/>
        <w:numId w:val="22"/>
      </w:numPr>
      <w:ind w:left="851" w:hanging="851"/>
      <w:outlineLvl w:val="3"/>
    </w:pPr>
    <w:rPr>
      <w:bCs w:val="0"/>
      <w:iCs/>
    </w:rPr>
  </w:style>
  <w:style w:type="paragraph" w:styleId="Heading5">
    <w:name w:val="heading 5"/>
    <w:basedOn w:val="Normal"/>
    <w:next w:val="Normal"/>
    <w:link w:val="Heading5Char"/>
    <w:uiPriority w:val="9"/>
    <w:semiHidden/>
    <w:qFormat/>
    <w:rsid w:val="004969E7"/>
    <w:pPr>
      <w:numPr>
        <w:ilvl w:val="4"/>
        <w:numId w:val="30"/>
      </w:numPr>
      <w:spacing w:before="320" w:after="120"/>
      <w:jc w:val="center"/>
      <w:outlineLvl w:val="4"/>
    </w:pPr>
    <w:rPr>
      <w:caps/>
      <w:color w:val="454545" w:themeColor="accent2" w:themeShade="7F"/>
      <w:spacing w:val="10"/>
    </w:rPr>
  </w:style>
  <w:style w:type="paragraph" w:styleId="Heading6">
    <w:name w:val="heading 6"/>
    <w:basedOn w:val="Normal"/>
    <w:next w:val="Normal"/>
    <w:link w:val="Heading6Char"/>
    <w:uiPriority w:val="9"/>
    <w:semiHidden/>
    <w:qFormat/>
    <w:rsid w:val="004969E7"/>
    <w:pPr>
      <w:numPr>
        <w:ilvl w:val="5"/>
        <w:numId w:val="30"/>
      </w:numPr>
      <w:spacing w:after="120"/>
      <w:jc w:val="center"/>
      <w:outlineLvl w:val="5"/>
    </w:pPr>
    <w:rPr>
      <w:caps/>
      <w:color w:val="686868" w:themeColor="accent2" w:themeShade="BF"/>
      <w:spacing w:val="10"/>
    </w:rPr>
  </w:style>
  <w:style w:type="paragraph" w:styleId="Heading7">
    <w:name w:val="heading 7"/>
    <w:basedOn w:val="Normal"/>
    <w:next w:val="Normal"/>
    <w:link w:val="Heading7Char"/>
    <w:uiPriority w:val="9"/>
    <w:semiHidden/>
    <w:unhideWhenUsed/>
    <w:qFormat/>
    <w:rsid w:val="004969E7"/>
    <w:pPr>
      <w:numPr>
        <w:ilvl w:val="6"/>
        <w:numId w:val="30"/>
      </w:numPr>
      <w:spacing w:after="120"/>
      <w:jc w:val="center"/>
      <w:outlineLvl w:val="6"/>
    </w:pPr>
    <w:rPr>
      <w:i/>
      <w:iCs/>
      <w:caps/>
      <w:color w:val="686868" w:themeColor="accent2" w:themeShade="BF"/>
      <w:spacing w:val="10"/>
    </w:rPr>
  </w:style>
  <w:style w:type="paragraph" w:styleId="Heading8">
    <w:name w:val="heading 8"/>
    <w:basedOn w:val="Normal"/>
    <w:next w:val="Normal"/>
    <w:link w:val="Heading8Char"/>
    <w:uiPriority w:val="9"/>
    <w:semiHidden/>
    <w:unhideWhenUsed/>
    <w:qFormat/>
    <w:rsid w:val="004969E7"/>
    <w:pPr>
      <w:numPr>
        <w:ilvl w:val="7"/>
        <w:numId w:val="30"/>
      </w:numPr>
      <w:spacing w:after="120"/>
      <w:jc w:val="center"/>
      <w:outlineLvl w:val="7"/>
    </w:pPr>
    <w:rPr>
      <w:caps/>
      <w:spacing w:val="10"/>
    </w:rPr>
  </w:style>
  <w:style w:type="paragraph" w:styleId="Heading9">
    <w:name w:val="heading 9"/>
    <w:basedOn w:val="Normal"/>
    <w:next w:val="Normal"/>
    <w:link w:val="Heading9Char"/>
    <w:uiPriority w:val="9"/>
    <w:semiHidden/>
    <w:unhideWhenUsed/>
    <w:qFormat/>
    <w:rsid w:val="004969E7"/>
    <w:pPr>
      <w:numPr>
        <w:ilvl w:val="8"/>
        <w:numId w:val="30"/>
      </w:numPr>
      <w:spacing w:after="120"/>
      <w:jc w:val="center"/>
      <w:outlineLvl w:val="8"/>
    </w:pPr>
    <w:rPr>
      <w:i/>
      <w:iCs/>
      <w:caps/>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Überschrift 1 Char"/>
    <w:basedOn w:val="DefaultParagraphFont"/>
    <w:link w:val="Heading1"/>
    <w:uiPriority w:val="9"/>
    <w:rsid w:val="0098017D"/>
    <w:rPr>
      <w:rFonts w:ascii="Franklin Gothic Medium" w:eastAsiaTheme="majorEastAsia" w:hAnsi="Franklin Gothic Medium" w:cstheme="majorBidi"/>
      <w:bCs/>
      <w:sz w:val="32"/>
      <w:szCs w:val="28"/>
    </w:rPr>
  </w:style>
  <w:style w:type="character" w:customStyle="1" w:styleId="Heading2Char">
    <w:name w:val="Heading 2 Char"/>
    <w:aliases w:val="#Überschrift 2 Char"/>
    <w:basedOn w:val="DefaultParagraphFont"/>
    <w:link w:val="Heading2"/>
    <w:uiPriority w:val="9"/>
    <w:rsid w:val="002C5650"/>
    <w:rPr>
      <w:rFonts w:ascii="Franklin Gothic Medium" w:eastAsiaTheme="majorEastAsia" w:hAnsi="Franklin Gothic Medium" w:cstheme="majorBidi"/>
      <w:sz w:val="26"/>
      <w:szCs w:val="26"/>
    </w:rPr>
  </w:style>
  <w:style w:type="character" w:customStyle="1" w:styleId="Heading3Char">
    <w:name w:val="Heading 3 Char"/>
    <w:aliases w:val="#Überschrift 3 Char"/>
    <w:basedOn w:val="DefaultParagraphFont"/>
    <w:link w:val="Heading3"/>
    <w:uiPriority w:val="9"/>
    <w:rsid w:val="002C5650"/>
    <w:rPr>
      <w:rFonts w:ascii="Franklin Gothic Medium" w:eastAsiaTheme="majorEastAsia" w:hAnsi="Franklin Gothic Medium" w:cstheme="majorBidi"/>
      <w:bCs/>
      <w:sz w:val="22"/>
      <w:szCs w:val="26"/>
    </w:rPr>
  </w:style>
  <w:style w:type="character" w:customStyle="1" w:styleId="Heading4Char">
    <w:name w:val="Heading 4 Char"/>
    <w:aliases w:val="#Überschrift 4 Char"/>
    <w:basedOn w:val="DefaultParagraphFont"/>
    <w:link w:val="Heading4"/>
    <w:uiPriority w:val="9"/>
    <w:rsid w:val="004969E7"/>
    <w:rPr>
      <w:rFonts w:ascii="Franklin Gothic Medium" w:eastAsiaTheme="majorEastAsia" w:hAnsi="Franklin Gothic Medium" w:cstheme="majorBidi"/>
      <w:iCs/>
      <w:szCs w:val="26"/>
    </w:rPr>
  </w:style>
  <w:style w:type="character" w:customStyle="1" w:styleId="Heading5Char">
    <w:name w:val="Heading 5 Char"/>
    <w:basedOn w:val="DefaultParagraphFont"/>
    <w:link w:val="Heading5"/>
    <w:uiPriority w:val="9"/>
    <w:semiHidden/>
    <w:rsid w:val="00672BC6"/>
    <w:rPr>
      <w:caps/>
      <w:color w:val="454545" w:themeColor="accent2" w:themeShade="7F"/>
      <w:spacing w:val="10"/>
    </w:rPr>
  </w:style>
  <w:style w:type="character" w:customStyle="1" w:styleId="Heading6Char">
    <w:name w:val="Heading 6 Char"/>
    <w:basedOn w:val="DefaultParagraphFont"/>
    <w:link w:val="Heading6"/>
    <w:uiPriority w:val="9"/>
    <w:semiHidden/>
    <w:rsid w:val="00672BC6"/>
    <w:rPr>
      <w:caps/>
      <w:color w:val="686868" w:themeColor="accent2" w:themeShade="BF"/>
      <w:spacing w:val="10"/>
    </w:rPr>
  </w:style>
  <w:style w:type="character" w:customStyle="1" w:styleId="Heading7Char">
    <w:name w:val="Heading 7 Char"/>
    <w:basedOn w:val="DefaultParagraphFont"/>
    <w:link w:val="Heading7"/>
    <w:uiPriority w:val="9"/>
    <w:semiHidden/>
    <w:rsid w:val="004969E7"/>
    <w:rPr>
      <w:i/>
      <w:iCs/>
      <w:caps/>
      <w:color w:val="686868" w:themeColor="accent2" w:themeShade="BF"/>
      <w:spacing w:val="10"/>
    </w:rPr>
  </w:style>
  <w:style w:type="character" w:customStyle="1" w:styleId="Heading8Char">
    <w:name w:val="Heading 8 Char"/>
    <w:basedOn w:val="DefaultParagraphFont"/>
    <w:link w:val="Heading8"/>
    <w:uiPriority w:val="9"/>
    <w:semiHidden/>
    <w:rsid w:val="004969E7"/>
    <w:rPr>
      <w:caps/>
      <w:spacing w:val="10"/>
    </w:rPr>
  </w:style>
  <w:style w:type="character" w:customStyle="1" w:styleId="Heading9Char">
    <w:name w:val="Heading 9 Char"/>
    <w:basedOn w:val="DefaultParagraphFont"/>
    <w:link w:val="Heading9"/>
    <w:uiPriority w:val="9"/>
    <w:semiHidden/>
    <w:rsid w:val="004969E7"/>
    <w:rPr>
      <w:i/>
      <w:iCs/>
      <w:caps/>
      <w:spacing w:val="10"/>
    </w:rPr>
  </w:style>
  <w:style w:type="table" w:styleId="TableGrid">
    <w:name w:val="Table Grid"/>
    <w:basedOn w:val="TableNormal"/>
    <w:uiPriority w:val="59"/>
    <w:rsid w:val="00F323B0"/>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rPr>
      <w:jc w:val="center"/>
    </w:trPr>
    <w:tblStylePr w:type="firstRow">
      <w:rPr>
        <w:rFonts w:ascii="Franklin Gothic Medium" w:hAnsi="Franklin Gothic Medium"/>
      </w:rPr>
    </w:tblStylePr>
    <w:tblStylePr w:type="lastRow">
      <w:rPr>
        <w:rFonts w:ascii="Franklin Gothic Medium" w:hAnsi="Franklin Gothic Medium"/>
      </w:rPr>
    </w:tblStylePr>
  </w:style>
  <w:style w:type="table" w:styleId="LightShading">
    <w:name w:val="Light Shading"/>
    <w:basedOn w:val="TableNormal"/>
    <w:uiPriority w:val="60"/>
    <w:rsid w:val="0060607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06072"/>
    <w:rPr>
      <w:color w:val="2A587D" w:themeColor="accent1" w:themeShade="BF"/>
    </w:rPr>
    <w:tblPr>
      <w:tblStyleRowBandSize w:val="1"/>
      <w:tblStyleColBandSize w:val="1"/>
      <w:tblBorders>
        <w:top w:val="single" w:sz="8" w:space="0" w:color="3876A8" w:themeColor="accent1"/>
        <w:bottom w:val="single" w:sz="8" w:space="0" w:color="3876A8" w:themeColor="accent1"/>
      </w:tblBorders>
    </w:tblPr>
    <w:tblStylePr w:type="firstRow">
      <w:pPr>
        <w:spacing w:before="0" w:after="0" w:line="240" w:lineRule="auto"/>
      </w:pPr>
      <w:rPr>
        <w:b/>
        <w:bCs/>
      </w:rPr>
      <w:tblPr/>
      <w:tcPr>
        <w:tcBorders>
          <w:top w:val="single" w:sz="8" w:space="0" w:color="3876A8" w:themeColor="accent1"/>
          <w:left w:val="nil"/>
          <w:bottom w:val="single" w:sz="8" w:space="0" w:color="3876A8" w:themeColor="accent1"/>
          <w:right w:val="nil"/>
          <w:insideH w:val="nil"/>
          <w:insideV w:val="nil"/>
        </w:tcBorders>
      </w:tcPr>
    </w:tblStylePr>
    <w:tblStylePr w:type="lastRow">
      <w:pPr>
        <w:spacing w:before="0" w:after="0" w:line="240" w:lineRule="auto"/>
      </w:pPr>
      <w:rPr>
        <w:b/>
        <w:bCs/>
      </w:rPr>
      <w:tblPr/>
      <w:tcPr>
        <w:tcBorders>
          <w:top w:val="single" w:sz="8" w:space="0" w:color="3876A8" w:themeColor="accent1"/>
          <w:left w:val="nil"/>
          <w:bottom w:val="single" w:sz="8" w:space="0" w:color="3876A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DDED" w:themeFill="accent1" w:themeFillTint="3F"/>
      </w:tcPr>
    </w:tblStylePr>
    <w:tblStylePr w:type="band1Horz">
      <w:tblPr/>
      <w:tcPr>
        <w:tcBorders>
          <w:left w:val="nil"/>
          <w:right w:val="nil"/>
          <w:insideH w:val="nil"/>
          <w:insideV w:val="nil"/>
        </w:tcBorders>
        <w:shd w:val="clear" w:color="auto" w:fill="CADDED" w:themeFill="accent1" w:themeFillTint="3F"/>
      </w:tcPr>
    </w:tblStylePr>
  </w:style>
  <w:style w:type="table" w:styleId="LightShading-Accent2">
    <w:name w:val="Light Shading Accent 2"/>
    <w:basedOn w:val="TableNormal"/>
    <w:uiPriority w:val="60"/>
    <w:rsid w:val="00606072"/>
    <w:rPr>
      <w:color w:val="686868" w:themeColor="accent2" w:themeShade="BF"/>
    </w:rPr>
    <w:tblPr>
      <w:tblStyleRowBandSize w:val="1"/>
      <w:tblStyleColBandSize w:val="1"/>
      <w:tblBorders>
        <w:top w:val="single" w:sz="8" w:space="0" w:color="8C8C8C" w:themeColor="accent2"/>
        <w:bottom w:val="single" w:sz="8" w:space="0" w:color="8C8C8C" w:themeColor="accent2"/>
      </w:tblBorders>
    </w:tblPr>
    <w:tblStylePr w:type="firstRow">
      <w:pPr>
        <w:spacing w:before="0" w:after="0" w:line="240" w:lineRule="auto"/>
      </w:pPr>
      <w:rPr>
        <w:b/>
        <w:bCs/>
      </w:rPr>
      <w:tblPr/>
      <w:tcPr>
        <w:tcBorders>
          <w:top w:val="single" w:sz="8" w:space="0" w:color="8C8C8C" w:themeColor="accent2"/>
          <w:left w:val="nil"/>
          <w:bottom w:val="single" w:sz="8" w:space="0" w:color="8C8C8C" w:themeColor="accent2"/>
          <w:right w:val="nil"/>
          <w:insideH w:val="nil"/>
          <w:insideV w:val="nil"/>
        </w:tcBorders>
      </w:tcPr>
    </w:tblStylePr>
    <w:tblStylePr w:type="lastRow">
      <w:pPr>
        <w:spacing w:before="0" w:after="0" w:line="240" w:lineRule="auto"/>
      </w:pPr>
      <w:rPr>
        <w:b/>
        <w:bCs/>
      </w:rPr>
      <w:tblPr/>
      <w:tcPr>
        <w:tcBorders>
          <w:top w:val="single" w:sz="8" w:space="0" w:color="8C8C8C" w:themeColor="accent2"/>
          <w:left w:val="nil"/>
          <w:bottom w:val="single" w:sz="8" w:space="0" w:color="8C8C8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2E2" w:themeFill="accent2" w:themeFillTint="3F"/>
      </w:tcPr>
    </w:tblStylePr>
    <w:tblStylePr w:type="band1Horz">
      <w:tblPr/>
      <w:tcPr>
        <w:tcBorders>
          <w:left w:val="nil"/>
          <w:right w:val="nil"/>
          <w:insideH w:val="nil"/>
          <w:insideV w:val="nil"/>
        </w:tcBorders>
        <w:shd w:val="clear" w:color="auto" w:fill="E2E2E2" w:themeFill="accent2" w:themeFillTint="3F"/>
      </w:tcPr>
    </w:tblStylePr>
  </w:style>
  <w:style w:type="paragraph" w:styleId="NoSpacing">
    <w:name w:val="No Spacing"/>
    <w:link w:val="NoSpacingChar"/>
    <w:uiPriority w:val="1"/>
    <w:semiHidden/>
    <w:qFormat/>
    <w:rsid w:val="004969E7"/>
    <w:pPr>
      <w:keepNext/>
      <w:keepLines/>
      <w:outlineLvl w:val="4"/>
    </w:pPr>
  </w:style>
  <w:style w:type="paragraph" w:customStyle="1" w:styleId="Lauftextfett">
    <w:name w:val="#Lauftext (fett)"/>
    <w:basedOn w:val="Lauftext"/>
    <w:link w:val="LauftextfettZchn"/>
    <w:qFormat/>
    <w:rsid w:val="004969E7"/>
    <w:rPr>
      <w:b/>
    </w:rPr>
  </w:style>
  <w:style w:type="paragraph" w:customStyle="1" w:styleId="Publikationstitel">
    <w:name w:val="#Publikationstitel"/>
    <w:basedOn w:val="Normal"/>
    <w:link w:val="PublikationstitelZchn"/>
    <w:qFormat/>
    <w:rsid w:val="00177E55"/>
    <w:pPr>
      <w:spacing w:after="600" w:line="480" w:lineRule="atLeast"/>
      <w:contextualSpacing/>
    </w:pPr>
    <w:rPr>
      <w:rFonts w:ascii="Franklin Gothic Medium" w:hAnsi="Franklin Gothic Medium"/>
      <w:sz w:val="48"/>
    </w:rPr>
  </w:style>
  <w:style w:type="character" w:customStyle="1" w:styleId="LauftextfettZchn">
    <w:name w:val="#Lauftext (fett) Zchn"/>
    <w:basedOn w:val="LauftextZchn"/>
    <w:link w:val="Lauftextfett"/>
    <w:rsid w:val="004969E7"/>
    <w:rPr>
      <w:b/>
    </w:rPr>
  </w:style>
  <w:style w:type="character" w:customStyle="1" w:styleId="PublikationstitelZchn">
    <w:name w:val="#Publikationstitel Zchn"/>
    <w:basedOn w:val="DefaultParagraphFont"/>
    <w:link w:val="Publikationstitel"/>
    <w:rsid w:val="00177E55"/>
    <w:rPr>
      <w:rFonts w:ascii="Franklin Gothic Medium" w:hAnsi="Franklin Gothic Medium"/>
      <w:sz w:val="48"/>
    </w:rPr>
  </w:style>
  <w:style w:type="paragraph" w:customStyle="1" w:styleId="berschrift2farbig">
    <w:name w:val="#Überschrift 2 (farbig)"/>
    <w:basedOn w:val="Heading2"/>
    <w:next w:val="Lauftext"/>
    <w:link w:val="berschrift2farbigZchn"/>
    <w:rsid w:val="00932C8B"/>
    <w:rPr>
      <w:color w:val="0070C0"/>
    </w:rPr>
  </w:style>
  <w:style w:type="paragraph" w:customStyle="1" w:styleId="berschrift3farbig">
    <w:name w:val="#Überschrift 3 (farbig)"/>
    <w:basedOn w:val="Heading3"/>
    <w:next w:val="Lauftext"/>
    <w:link w:val="berschrift3farbigZchn"/>
    <w:rsid w:val="00361446"/>
    <w:rPr>
      <w:color w:val="0070C0"/>
    </w:rPr>
  </w:style>
  <w:style w:type="paragraph" w:customStyle="1" w:styleId="berschrift4farbig">
    <w:name w:val="#Überschrift 4 (farbig)"/>
    <w:basedOn w:val="Heading4"/>
    <w:next w:val="Lauftext"/>
    <w:link w:val="berschrift4farbigZchn"/>
    <w:rsid w:val="00932C8B"/>
    <w:rPr>
      <w:color w:val="0070C0"/>
    </w:rPr>
  </w:style>
  <w:style w:type="paragraph" w:styleId="NormalIndent">
    <w:name w:val="Normal Indent"/>
    <w:basedOn w:val="Normal"/>
    <w:uiPriority w:val="99"/>
    <w:semiHidden/>
    <w:rsid w:val="00222393"/>
    <w:pPr>
      <w:ind w:left="708"/>
    </w:pPr>
  </w:style>
  <w:style w:type="paragraph" w:styleId="FootnoteText">
    <w:name w:val="footnote text"/>
    <w:aliases w:val="#Fussnotentext"/>
    <w:basedOn w:val="Normal"/>
    <w:link w:val="FootnoteTextChar"/>
    <w:unhideWhenUsed/>
    <w:rsid w:val="001D6B52"/>
    <w:rPr>
      <w:sz w:val="16"/>
    </w:rPr>
  </w:style>
  <w:style w:type="character" w:customStyle="1" w:styleId="berschrift3farbigZchn">
    <w:name w:val="#Überschrift 3 (farbig) Zchn"/>
    <w:basedOn w:val="Heading3Char"/>
    <w:link w:val="berschrift3farbig"/>
    <w:rsid w:val="00361446"/>
    <w:rPr>
      <w:rFonts w:ascii="Franklin Gothic Medium" w:eastAsiaTheme="majorEastAsia" w:hAnsi="Franklin Gothic Medium" w:cstheme="majorBidi"/>
      <w:bCs/>
      <w:color w:val="0070C0"/>
      <w:sz w:val="22"/>
      <w:szCs w:val="26"/>
    </w:rPr>
  </w:style>
  <w:style w:type="paragraph" w:customStyle="1" w:styleId="ImpressumTitel">
    <w:name w:val="#Impressum Titel"/>
    <w:basedOn w:val="Normal"/>
    <w:rsid w:val="009751E0"/>
    <w:pPr>
      <w:spacing w:line="270" w:lineRule="atLeast"/>
    </w:pPr>
    <w:rPr>
      <w:rFonts w:ascii="Franklin Gothic Medium" w:eastAsiaTheme="majorEastAsia" w:hAnsi="Franklin Gothic Medium"/>
    </w:rPr>
  </w:style>
  <w:style w:type="paragraph" w:customStyle="1" w:styleId="ImpressumText">
    <w:name w:val="#Impressum Text"/>
    <w:basedOn w:val="Normal"/>
    <w:rsid w:val="00212080"/>
    <w:pPr>
      <w:spacing w:line="270" w:lineRule="atLeast"/>
    </w:pPr>
    <w:rPr>
      <w:rFonts w:eastAsiaTheme="majorEastAsia"/>
    </w:rPr>
  </w:style>
  <w:style w:type="paragraph" w:customStyle="1" w:styleId="Publikationsuntertitel2">
    <w:name w:val="#Publikationsuntertitel 2"/>
    <w:basedOn w:val="Publikationstitel"/>
    <w:qFormat/>
    <w:rsid w:val="00177E55"/>
    <w:pPr>
      <w:spacing w:after="260" w:line="280" w:lineRule="atLeast"/>
    </w:pPr>
    <w:rPr>
      <w:rFonts w:ascii="Franklin Gothic Book" w:hAnsi="Franklin Gothic Book"/>
      <w:sz w:val="28"/>
    </w:rPr>
  </w:style>
  <w:style w:type="paragraph" w:customStyle="1" w:styleId="Publikationstitelfarbig">
    <w:name w:val="#Publikationstitel (farbig)"/>
    <w:basedOn w:val="Publikationstitel"/>
    <w:link w:val="PublikationstitelfarbigZchn"/>
    <w:rsid w:val="00130A3C"/>
    <w:rPr>
      <w:color w:val="006FB9"/>
    </w:rPr>
  </w:style>
  <w:style w:type="paragraph" w:customStyle="1" w:styleId="Publikationsuntertitel1">
    <w:name w:val="#Publikationsuntertitel 1"/>
    <w:basedOn w:val="Publikationstitel"/>
    <w:qFormat/>
    <w:rsid w:val="00177E55"/>
    <w:pPr>
      <w:spacing w:after="260" w:line="280" w:lineRule="atLeast"/>
    </w:pPr>
    <w:rPr>
      <w:sz w:val="28"/>
    </w:rPr>
  </w:style>
  <w:style w:type="character" w:styleId="Hyperlink">
    <w:name w:val="Hyperlink"/>
    <w:basedOn w:val="DefaultParagraphFont"/>
    <w:uiPriority w:val="99"/>
    <w:unhideWhenUsed/>
    <w:rsid w:val="00CF2B33"/>
    <w:rPr>
      <w:color w:val="676C6F" w:themeColor="hyperlink"/>
      <w:u w:val="single"/>
    </w:rPr>
  </w:style>
  <w:style w:type="paragraph" w:customStyle="1" w:styleId="Zwischenberschriftfarbig">
    <w:name w:val="#Zwischenüberschrift (farbig)"/>
    <w:basedOn w:val="Subtitle"/>
    <w:next w:val="Lauftext"/>
    <w:rsid w:val="000661C9"/>
    <w:rPr>
      <w:color w:val="006FB9"/>
    </w:rPr>
  </w:style>
  <w:style w:type="character" w:styleId="CommentReference">
    <w:name w:val="annotation reference"/>
    <w:basedOn w:val="DefaultParagraphFont"/>
    <w:uiPriority w:val="99"/>
    <w:semiHidden/>
    <w:unhideWhenUsed/>
    <w:rsid w:val="00313C6D"/>
    <w:rPr>
      <w:sz w:val="16"/>
      <w:szCs w:val="16"/>
    </w:rPr>
  </w:style>
  <w:style w:type="paragraph" w:styleId="CommentText">
    <w:name w:val="annotation text"/>
    <w:basedOn w:val="Normal"/>
    <w:link w:val="CommentTextChar"/>
    <w:semiHidden/>
    <w:unhideWhenUsed/>
    <w:rsid w:val="00593FE6"/>
  </w:style>
  <w:style w:type="character" w:customStyle="1" w:styleId="CommentTextChar">
    <w:name w:val="Comment Text Char"/>
    <w:basedOn w:val="DefaultParagraphFont"/>
    <w:link w:val="CommentText"/>
    <w:uiPriority w:val="99"/>
    <w:semiHidden/>
    <w:rsid w:val="00593FE6"/>
  </w:style>
  <w:style w:type="paragraph" w:styleId="CommentSubject">
    <w:name w:val="annotation subject"/>
    <w:basedOn w:val="CommentText"/>
    <w:next w:val="CommentText"/>
    <w:link w:val="CommentSubjectChar"/>
    <w:uiPriority w:val="99"/>
    <w:semiHidden/>
    <w:unhideWhenUsed/>
    <w:rsid w:val="00313C6D"/>
    <w:rPr>
      <w:b/>
      <w:bCs/>
    </w:rPr>
  </w:style>
  <w:style w:type="character" w:customStyle="1" w:styleId="CommentSubjectChar">
    <w:name w:val="Comment Subject Char"/>
    <w:basedOn w:val="CommentTextChar"/>
    <w:link w:val="CommentSubject"/>
    <w:uiPriority w:val="99"/>
    <w:semiHidden/>
    <w:rsid w:val="00313C6D"/>
    <w:rPr>
      <w:b/>
      <w:bCs/>
      <w:sz w:val="20"/>
      <w:szCs w:val="20"/>
    </w:rPr>
  </w:style>
  <w:style w:type="paragraph" w:styleId="Revision">
    <w:name w:val="Revision"/>
    <w:hidden/>
    <w:uiPriority w:val="99"/>
    <w:semiHidden/>
    <w:rsid w:val="00313C6D"/>
  </w:style>
  <w:style w:type="paragraph" w:styleId="BalloonText">
    <w:name w:val="Balloon Text"/>
    <w:basedOn w:val="Normal"/>
    <w:link w:val="BalloonTextChar"/>
    <w:uiPriority w:val="99"/>
    <w:semiHidden/>
    <w:unhideWhenUsed/>
    <w:rsid w:val="00313C6D"/>
    <w:rPr>
      <w:rFonts w:ascii="Tahoma" w:hAnsi="Tahoma" w:cs="Tahoma"/>
      <w:sz w:val="16"/>
      <w:szCs w:val="16"/>
    </w:rPr>
  </w:style>
  <w:style w:type="character" w:customStyle="1" w:styleId="BalloonTextChar">
    <w:name w:val="Balloon Text Char"/>
    <w:basedOn w:val="DefaultParagraphFont"/>
    <w:link w:val="BalloonText"/>
    <w:uiPriority w:val="99"/>
    <w:semiHidden/>
    <w:rsid w:val="00313C6D"/>
    <w:rPr>
      <w:rFonts w:ascii="Tahoma" w:hAnsi="Tahoma" w:cs="Tahoma"/>
      <w:sz w:val="16"/>
      <w:szCs w:val="16"/>
    </w:rPr>
  </w:style>
  <w:style w:type="paragraph" w:customStyle="1" w:styleId="Publikationsuntertitel1farbig">
    <w:name w:val="#Publikationsuntertitel 1 (farbig)"/>
    <w:basedOn w:val="Publikationsuntertitel1"/>
    <w:rsid w:val="008416D9"/>
    <w:rPr>
      <w:color w:val="006FB9"/>
    </w:rPr>
  </w:style>
  <w:style w:type="paragraph" w:customStyle="1" w:styleId="Publikationsdatum">
    <w:name w:val="#Publikationsdatum"/>
    <w:basedOn w:val="Publikationsuntertitel2"/>
    <w:rsid w:val="00130A3C"/>
    <w:pPr>
      <w:contextualSpacing w:val="0"/>
    </w:pPr>
  </w:style>
  <w:style w:type="paragraph" w:customStyle="1" w:styleId="Titelfarbig">
    <w:name w:val="#Titel (farbig)"/>
    <w:basedOn w:val="Publikationstitelfarbig"/>
    <w:next w:val="Lauftext"/>
    <w:link w:val="TitelfarbigZchn"/>
    <w:rsid w:val="00AD7535"/>
  </w:style>
  <w:style w:type="character" w:customStyle="1" w:styleId="PublikationstitelfarbigZchn">
    <w:name w:val="#Publikationstitel (farbig) Zchn"/>
    <w:basedOn w:val="PublikationstitelZchn"/>
    <w:link w:val="Publikationstitelfarbig"/>
    <w:rsid w:val="00130A3C"/>
    <w:rPr>
      <w:rFonts w:ascii="Franklin Gothic Medium" w:hAnsi="Franklin Gothic Medium"/>
      <w:color w:val="006FB9"/>
      <w:sz w:val="48"/>
    </w:rPr>
  </w:style>
  <w:style w:type="character" w:customStyle="1" w:styleId="TitelfarbigZchn">
    <w:name w:val="#Titel (farbig) Zchn"/>
    <w:basedOn w:val="PublikationstitelfarbigZchn"/>
    <w:link w:val="Titelfarbig"/>
    <w:rsid w:val="00AD7535"/>
    <w:rPr>
      <w:rFonts w:ascii="Franklin Gothic Medium" w:hAnsi="Franklin Gothic Medium"/>
      <w:color w:val="006FB9"/>
      <w:sz w:val="48"/>
    </w:rPr>
  </w:style>
  <w:style w:type="paragraph" w:styleId="Header">
    <w:name w:val="header"/>
    <w:aliases w:val="#Kopfzeile"/>
    <w:basedOn w:val="Normal"/>
    <w:link w:val="HeaderChar"/>
    <w:uiPriority w:val="99"/>
    <w:unhideWhenUsed/>
    <w:rsid w:val="001D6B52"/>
    <w:pPr>
      <w:tabs>
        <w:tab w:val="center" w:pos="4536"/>
        <w:tab w:val="right" w:pos="9072"/>
      </w:tabs>
    </w:pPr>
    <w:rPr>
      <w:sz w:val="16"/>
    </w:rPr>
  </w:style>
  <w:style w:type="character" w:customStyle="1" w:styleId="HeaderChar">
    <w:name w:val="Header Char"/>
    <w:aliases w:val="#Kopfzeile Char"/>
    <w:basedOn w:val="DefaultParagraphFont"/>
    <w:link w:val="Header"/>
    <w:uiPriority w:val="99"/>
    <w:rsid w:val="001D6B52"/>
    <w:rPr>
      <w:sz w:val="16"/>
    </w:rPr>
  </w:style>
  <w:style w:type="paragraph" w:styleId="Footer">
    <w:name w:val="footer"/>
    <w:aliases w:val="#Fusszeile"/>
    <w:basedOn w:val="Normal"/>
    <w:link w:val="FooterChar"/>
    <w:uiPriority w:val="99"/>
    <w:unhideWhenUsed/>
    <w:rsid w:val="001D6B52"/>
    <w:pPr>
      <w:tabs>
        <w:tab w:val="center" w:pos="4536"/>
        <w:tab w:val="right" w:pos="7938"/>
      </w:tabs>
    </w:pPr>
    <w:rPr>
      <w:sz w:val="16"/>
    </w:rPr>
  </w:style>
  <w:style w:type="character" w:customStyle="1" w:styleId="FooterChar">
    <w:name w:val="Footer Char"/>
    <w:aliases w:val="#Fusszeile Char"/>
    <w:basedOn w:val="DefaultParagraphFont"/>
    <w:link w:val="Footer"/>
    <w:uiPriority w:val="99"/>
    <w:rsid w:val="001D6B52"/>
    <w:rPr>
      <w:sz w:val="16"/>
    </w:rPr>
  </w:style>
  <w:style w:type="paragraph" w:styleId="Subtitle">
    <w:name w:val="Subtitle"/>
    <w:aliases w:val="#Zwischenüberschrift"/>
    <w:basedOn w:val="Lauftext"/>
    <w:next w:val="Lauftext"/>
    <w:link w:val="SubtitleChar"/>
    <w:uiPriority w:val="11"/>
    <w:qFormat/>
    <w:rsid w:val="002C5650"/>
    <w:pPr>
      <w:keepNext/>
      <w:spacing w:before="360"/>
      <w:contextualSpacing/>
    </w:pPr>
    <w:rPr>
      <w:rFonts w:ascii="Franklin Gothic Medium" w:eastAsiaTheme="majorEastAsia" w:hAnsi="Franklin Gothic Medium" w:cstheme="majorBidi"/>
      <w:szCs w:val="52"/>
    </w:rPr>
  </w:style>
  <w:style w:type="character" w:customStyle="1" w:styleId="SubtitleChar">
    <w:name w:val="Subtitle Char"/>
    <w:aliases w:val="#Zwischenüberschrift Char"/>
    <w:basedOn w:val="DefaultParagraphFont"/>
    <w:link w:val="Subtitle"/>
    <w:uiPriority w:val="11"/>
    <w:rsid w:val="002C5650"/>
    <w:rPr>
      <w:rFonts w:ascii="Franklin Gothic Medium" w:eastAsiaTheme="majorEastAsia" w:hAnsi="Franklin Gothic Medium" w:cstheme="majorBidi"/>
      <w:sz w:val="22"/>
      <w:szCs w:val="52"/>
    </w:rPr>
  </w:style>
  <w:style w:type="paragraph" w:customStyle="1" w:styleId="Schattenkasten">
    <w:name w:val="#Schattenkasten"/>
    <w:basedOn w:val="Normal"/>
    <w:rsid w:val="002C5650"/>
    <w:pPr>
      <w:pBdr>
        <w:top w:val="single" w:sz="2" w:space="6" w:color="F2F2F2" w:themeColor="background1" w:themeShade="F2"/>
        <w:left w:val="single" w:sz="2" w:space="6" w:color="F2F2F2" w:themeColor="background1" w:themeShade="F2"/>
        <w:bottom w:val="single" w:sz="2" w:space="6" w:color="F2F2F2" w:themeColor="background1" w:themeShade="F2"/>
        <w:right w:val="single" w:sz="2" w:space="6" w:color="F2F2F2" w:themeColor="background1" w:themeShade="F2"/>
      </w:pBdr>
      <w:shd w:val="clear" w:color="auto" w:fill="D9D9D9" w:themeFill="background1" w:themeFillShade="D9"/>
      <w:spacing w:before="360" w:after="240" w:line="270" w:lineRule="atLeast"/>
      <w:ind w:left="142" w:right="142"/>
    </w:pPr>
    <w:rPr>
      <w:szCs w:val="16"/>
      <w:lang w:eastAsia="de-DE"/>
    </w:rPr>
  </w:style>
  <w:style w:type="paragraph" w:customStyle="1" w:styleId="TabTitelrechtsbndig">
    <w:name w:val="#Tab Titel (rechtsbündig)"/>
    <w:basedOn w:val="TabTitellinksbndig"/>
    <w:qFormat/>
    <w:rsid w:val="004E18CE"/>
    <w:pPr>
      <w:jc w:val="right"/>
    </w:pPr>
  </w:style>
  <w:style w:type="table" w:styleId="LightShading-Accent3">
    <w:name w:val="Light Shading Accent 3"/>
    <w:basedOn w:val="TableNormal"/>
    <w:uiPriority w:val="60"/>
    <w:rsid w:val="00606072"/>
    <w:rPr>
      <w:color w:val="008FBF" w:themeColor="accent3" w:themeShade="BF"/>
    </w:rPr>
    <w:tblPr>
      <w:tblStyleRowBandSize w:val="1"/>
      <w:tblStyleColBandSize w:val="1"/>
      <w:tblBorders>
        <w:top w:val="single" w:sz="8" w:space="0" w:color="00BFFF" w:themeColor="accent3"/>
        <w:bottom w:val="single" w:sz="8" w:space="0" w:color="00BFFF" w:themeColor="accent3"/>
      </w:tblBorders>
    </w:tblPr>
    <w:tblStylePr w:type="firstRow">
      <w:pPr>
        <w:spacing w:before="0" w:after="0" w:line="240" w:lineRule="auto"/>
      </w:pPr>
      <w:rPr>
        <w:b/>
        <w:bCs/>
      </w:rPr>
      <w:tblPr/>
      <w:tcPr>
        <w:tcBorders>
          <w:top w:val="single" w:sz="8" w:space="0" w:color="00BFFF" w:themeColor="accent3"/>
          <w:left w:val="nil"/>
          <w:bottom w:val="single" w:sz="8" w:space="0" w:color="00BFFF" w:themeColor="accent3"/>
          <w:right w:val="nil"/>
          <w:insideH w:val="nil"/>
          <w:insideV w:val="nil"/>
        </w:tcBorders>
      </w:tcPr>
    </w:tblStylePr>
    <w:tblStylePr w:type="lastRow">
      <w:pPr>
        <w:spacing w:before="0" w:after="0" w:line="240" w:lineRule="auto"/>
      </w:pPr>
      <w:rPr>
        <w:b/>
        <w:bCs/>
      </w:rPr>
      <w:tblPr/>
      <w:tcPr>
        <w:tcBorders>
          <w:top w:val="single" w:sz="8" w:space="0" w:color="00BFFF" w:themeColor="accent3"/>
          <w:left w:val="nil"/>
          <w:bottom w:val="single" w:sz="8" w:space="0" w:color="00BF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EFFF" w:themeFill="accent3" w:themeFillTint="3F"/>
      </w:tcPr>
    </w:tblStylePr>
    <w:tblStylePr w:type="band1Horz">
      <w:tblPr/>
      <w:tcPr>
        <w:tcBorders>
          <w:left w:val="nil"/>
          <w:right w:val="nil"/>
          <w:insideH w:val="nil"/>
          <w:insideV w:val="nil"/>
        </w:tcBorders>
        <w:shd w:val="clear" w:color="auto" w:fill="C0EFFF" w:themeFill="accent3" w:themeFillTint="3F"/>
      </w:tcPr>
    </w:tblStylePr>
  </w:style>
  <w:style w:type="table" w:styleId="LightList-Accent1">
    <w:name w:val="Light List Accent 1"/>
    <w:basedOn w:val="TableNormal"/>
    <w:uiPriority w:val="61"/>
    <w:rsid w:val="0058091E"/>
    <w:tblPr>
      <w:tblStyleRowBandSize w:val="1"/>
      <w:tblStyleColBandSize w:val="1"/>
      <w:tblBorders>
        <w:top w:val="single" w:sz="8" w:space="0" w:color="3876A8" w:themeColor="accent1"/>
        <w:left w:val="single" w:sz="8" w:space="0" w:color="3876A8" w:themeColor="accent1"/>
        <w:bottom w:val="single" w:sz="8" w:space="0" w:color="3876A8" w:themeColor="accent1"/>
        <w:right w:val="single" w:sz="8" w:space="0" w:color="3876A8" w:themeColor="accent1"/>
      </w:tblBorders>
    </w:tblPr>
    <w:tblStylePr w:type="firstRow">
      <w:pPr>
        <w:spacing w:before="0" w:after="0" w:line="240" w:lineRule="auto"/>
      </w:pPr>
      <w:rPr>
        <w:b/>
        <w:bCs/>
        <w:color w:val="FFFFFF" w:themeColor="background1"/>
      </w:rPr>
      <w:tblPr/>
      <w:tcPr>
        <w:shd w:val="clear" w:color="auto" w:fill="3876A8" w:themeFill="accent1"/>
      </w:tcPr>
    </w:tblStylePr>
    <w:tblStylePr w:type="lastRow">
      <w:pPr>
        <w:spacing w:before="0" w:after="0" w:line="240" w:lineRule="auto"/>
      </w:pPr>
      <w:rPr>
        <w:b/>
        <w:bCs/>
      </w:rPr>
      <w:tblPr/>
      <w:tcPr>
        <w:tcBorders>
          <w:top w:val="double" w:sz="6" w:space="0" w:color="3876A8" w:themeColor="accent1"/>
          <w:left w:val="single" w:sz="8" w:space="0" w:color="3876A8" w:themeColor="accent1"/>
          <w:bottom w:val="single" w:sz="8" w:space="0" w:color="3876A8" w:themeColor="accent1"/>
          <w:right w:val="single" w:sz="8" w:space="0" w:color="3876A8" w:themeColor="accent1"/>
        </w:tcBorders>
      </w:tcPr>
    </w:tblStylePr>
    <w:tblStylePr w:type="firstCol">
      <w:rPr>
        <w:b/>
        <w:bCs/>
      </w:rPr>
    </w:tblStylePr>
    <w:tblStylePr w:type="lastCol">
      <w:rPr>
        <w:b/>
        <w:bCs/>
      </w:rPr>
    </w:tblStylePr>
    <w:tblStylePr w:type="band1Vert">
      <w:tblPr/>
      <w:tcPr>
        <w:tcBorders>
          <w:top w:val="single" w:sz="8" w:space="0" w:color="3876A8" w:themeColor="accent1"/>
          <w:left w:val="single" w:sz="8" w:space="0" w:color="3876A8" w:themeColor="accent1"/>
          <w:bottom w:val="single" w:sz="8" w:space="0" w:color="3876A8" w:themeColor="accent1"/>
          <w:right w:val="single" w:sz="8" w:space="0" w:color="3876A8" w:themeColor="accent1"/>
        </w:tcBorders>
      </w:tcPr>
    </w:tblStylePr>
    <w:tblStylePr w:type="band1Horz">
      <w:tblPr/>
      <w:tcPr>
        <w:tcBorders>
          <w:top w:val="single" w:sz="8" w:space="0" w:color="3876A8" w:themeColor="accent1"/>
          <w:left w:val="single" w:sz="8" w:space="0" w:color="3876A8" w:themeColor="accent1"/>
          <w:bottom w:val="single" w:sz="8" w:space="0" w:color="3876A8" w:themeColor="accent1"/>
          <w:right w:val="single" w:sz="8" w:space="0" w:color="3876A8" w:themeColor="accent1"/>
        </w:tcBorders>
      </w:tcPr>
    </w:tblStylePr>
  </w:style>
  <w:style w:type="paragraph" w:customStyle="1" w:styleId="TabTextrechtsbndig">
    <w:name w:val="#Tab Text (rechtsbündig)"/>
    <w:basedOn w:val="TabTextlinksbndig"/>
    <w:qFormat/>
    <w:rsid w:val="004E18CE"/>
    <w:pPr>
      <w:jc w:val="right"/>
    </w:pPr>
    <w:rPr>
      <w:rFonts w:eastAsiaTheme="majorEastAsia"/>
    </w:rPr>
  </w:style>
  <w:style w:type="paragraph" w:styleId="Caption">
    <w:name w:val="caption"/>
    <w:aliases w:val="#Beschriftung"/>
    <w:basedOn w:val="Normal"/>
    <w:next w:val="Normal"/>
    <w:link w:val="CaptionChar"/>
    <w:uiPriority w:val="35"/>
    <w:unhideWhenUsed/>
    <w:qFormat/>
    <w:rsid w:val="002C5650"/>
    <w:pPr>
      <w:keepNext/>
      <w:keepLines/>
      <w:spacing w:before="360" w:after="240" w:line="270" w:lineRule="atLeast"/>
      <w:ind w:left="1134" w:hanging="1134"/>
    </w:pPr>
    <w:rPr>
      <w:rFonts w:asciiTheme="majorHAnsi" w:hAnsiTheme="majorHAnsi"/>
    </w:rPr>
  </w:style>
  <w:style w:type="paragraph" w:customStyle="1" w:styleId="AbbTitel">
    <w:name w:val="#Abb Titel"/>
    <w:basedOn w:val="TabTitelrechtsbndig"/>
    <w:rsid w:val="00642C8C"/>
  </w:style>
  <w:style w:type="paragraph" w:customStyle="1" w:styleId="Quellerechtsbndig">
    <w:name w:val="#Quelle rechtsbündig"/>
    <w:basedOn w:val="Normal"/>
    <w:link w:val="QuellerechtsbndigZchn"/>
    <w:rsid w:val="002C5650"/>
    <w:pPr>
      <w:spacing w:before="120" w:after="360" w:line="160" w:lineRule="atLeast"/>
      <w:contextualSpacing/>
      <w:jc w:val="right"/>
    </w:pPr>
    <w:rPr>
      <w:rFonts w:eastAsiaTheme="majorEastAsia"/>
      <w:sz w:val="16"/>
    </w:rPr>
  </w:style>
  <w:style w:type="paragraph" w:customStyle="1" w:styleId="Autor">
    <w:name w:val="#Autor"/>
    <w:basedOn w:val="Normal"/>
    <w:rsid w:val="00E2047D"/>
    <w:pPr>
      <w:spacing w:after="240" w:line="160" w:lineRule="atLeast"/>
      <w:contextualSpacing/>
      <w:jc w:val="right"/>
    </w:pPr>
    <w:rPr>
      <w:rFonts w:eastAsiaTheme="majorEastAsia"/>
      <w:sz w:val="16"/>
    </w:rPr>
  </w:style>
  <w:style w:type="paragraph" w:customStyle="1" w:styleId="Grafik">
    <w:name w:val="#Grafik"/>
    <w:basedOn w:val="Normal"/>
    <w:next w:val="Quellerechtsbndig"/>
    <w:link w:val="GrafikZchn"/>
    <w:autoRedefine/>
    <w:rsid w:val="0095683D"/>
    <w:pPr>
      <w:framePr w:w="7938" w:wrap="notBeside" w:vAnchor="text" w:hAnchor="margin" w:xAlign="right" w:y="1"/>
      <w:contextualSpacing/>
    </w:pPr>
    <w:rPr>
      <w:noProof/>
    </w:rPr>
  </w:style>
  <w:style w:type="paragraph" w:styleId="ListBullet">
    <w:name w:val="List Bullet"/>
    <w:aliases w:val="#Aufzählungszeichen"/>
    <w:basedOn w:val="Normal"/>
    <w:uiPriority w:val="99"/>
    <w:unhideWhenUsed/>
    <w:rsid w:val="00C041D5"/>
    <w:pPr>
      <w:numPr>
        <w:numId w:val="6"/>
      </w:numPr>
      <w:spacing w:after="60" w:line="270" w:lineRule="atLeast"/>
      <w:ind w:left="284" w:hanging="284"/>
      <w:contextualSpacing/>
    </w:pPr>
    <w:rPr>
      <w:rFonts w:eastAsiaTheme="majorEastAsia"/>
    </w:rPr>
  </w:style>
  <w:style w:type="paragraph" w:styleId="ListBullet2">
    <w:name w:val="List Bullet 2"/>
    <w:aliases w:val="#Aufzählungszeichen 2"/>
    <w:basedOn w:val="ListBullet"/>
    <w:uiPriority w:val="99"/>
    <w:unhideWhenUsed/>
    <w:rsid w:val="00C041D5"/>
    <w:pPr>
      <w:numPr>
        <w:numId w:val="7"/>
      </w:numPr>
      <w:ind w:left="568" w:hanging="284"/>
    </w:pPr>
  </w:style>
  <w:style w:type="paragraph" w:styleId="ListBullet3">
    <w:name w:val="List Bullet 3"/>
    <w:aliases w:val="#Aufzählungszeichen 3"/>
    <w:basedOn w:val="ListBullet2"/>
    <w:uiPriority w:val="99"/>
    <w:unhideWhenUsed/>
    <w:rsid w:val="00C041D5"/>
    <w:pPr>
      <w:numPr>
        <w:numId w:val="8"/>
      </w:numPr>
      <w:ind w:left="851" w:hanging="284"/>
    </w:pPr>
  </w:style>
  <w:style w:type="paragraph" w:styleId="ListBullet4">
    <w:name w:val="List Bullet 4"/>
    <w:aliases w:val="#Aufzählungszeichen 4"/>
    <w:basedOn w:val="ListBullet3"/>
    <w:uiPriority w:val="99"/>
    <w:unhideWhenUsed/>
    <w:rsid w:val="00C041D5"/>
    <w:pPr>
      <w:numPr>
        <w:numId w:val="9"/>
      </w:numPr>
      <w:ind w:left="1135" w:hanging="284"/>
    </w:pPr>
  </w:style>
  <w:style w:type="paragraph" w:styleId="ListBullet5">
    <w:name w:val="List Bullet 5"/>
    <w:aliases w:val="#Aufzählungszeichen 5"/>
    <w:basedOn w:val="ListBullet4"/>
    <w:uiPriority w:val="99"/>
    <w:unhideWhenUsed/>
    <w:rsid w:val="00C041D5"/>
    <w:pPr>
      <w:numPr>
        <w:numId w:val="10"/>
      </w:numPr>
      <w:ind w:left="1418" w:hanging="284"/>
    </w:pPr>
  </w:style>
  <w:style w:type="paragraph" w:styleId="Index3">
    <w:name w:val="index 3"/>
    <w:basedOn w:val="Normal"/>
    <w:next w:val="Normal"/>
    <w:autoRedefine/>
    <w:uiPriority w:val="99"/>
    <w:semiHidden/>
    <w:rsid w:val="00AE7CCA"/>
    <w:pPr>
      <w:ind w:left="570" w:hanging="190"/>
    </w:pPr>
  </w:style>
  <w:style w:type="paragraph" w:styleId="Index2">
    <w:name w:val="index 2"/>
    <w:basedOn w:val="Normal"/>
    <w:next w:val="Normal"/>
    <w:autoRedefine/>
    <w:uiPriority w:val="99"/>
    <w:semiHidden/>
    <w:rsid w:val="00AE7CCA"/>
    <w:pPr>
      <w:ind w:left="380" w:hanging="190"/>
    </w:pPr>
  </w:style>
  <w:style w:type="paragraph" w:styleId="Index4">
    <w:name w:val="index 4"/>
    <w:basedOn w:val="Normal"/>
    <w:next w:val="Normal"/>
    <w:autoRedefine/>
    <w:uiPriority w:val="99"/>
    <w:semiHidden/>
    <w:rsid w:val="00AE7CCA"/>
    <w:pPr>
      <w:ind w:left="760" w:hanging="190"/>
    </w:pPr>
  </w:style>
  <w:style w:type="paragraph" w:styleId="Index5">
    <w:name w:val="index 5"/>
    <w:basedOn w:val="Normal"/>
    <w:next w:val="Normal"/>
    <w:autoRedefine/>
    <w:uiPriority w:val="99"/>
    <w:semiHidden/>
    <w:rsid w:val="00AE7CCA"/>
    <w:pPr>
      <w:ind w:left="950" w:hanging="190"/>
    </w:pPr>
  </w:style>
  <w:style w:type="paragraph" w:styleId="Index6">
    <w:name w:val="index 6"/>
    <w:basedOn w:val="Normal"/>
    <w:next w:val="Normal"/>
    <w:autoRedefine/>
    <w:uiPriority w:val="99"/>
    <w:semiHidden/>
    <w:rsid w:val="00AE7CCA"/>
    <w:pPr>
      <w:ind w:left="1140" w:hanging="190"/>
    </w:pPr>
  </w:style>
  <w:style w:type="character" w:styleId="PlaceholderText">
    <w:name w:val="Placeholder Text"/>
    <w:basedOn w:val="DefaultParagraphFont"/>
    <w:uiPriority w:val="99"/>
    <w:semiHidden/>
    <w:rsid w:val="002D3A9A"/>
    <w:rPr>
      <w:color w:val="808080"/>
    </w:rPr>
  </w:style>
  <w:style w:type="paragraph" w:styleId="PlainText">
    <w:name w:val="Plain Text"/>
    <w:basedOn w:val="Normal"/>
    <w:link w:val="PlainTextChar"/>
    <w:uiPriority w:val="99"/>
    <w:semiHidden/>
    <w:rsid w:val="002D3A9A"/>
    <w:rPr>
      <w:rFonts w:ascii="Consolas" w:hAnsi="Consolas" w:cs="Consolas"/>
      <w:sz w:val="21"/>
      <w:szCs w:val="21"/>
    </w:rPr>
  </w:style>
  <w:style w:type="character" w:customStyle="1" w:styleId="PlainTextChar">
    <w:name w:val="Plain Text Char"/>
    <w:basedOn w:val="DefaultParagraphFont"/>
    <w:link w:val="PlainText"/>
    <w:uiPriority w:val="99"/>
    <w:semiHidden/>
    <w:rsid w:val="00672BC6"/>
    <w:rPr>
      <w:rFonts w:ascii="Consolas" w:hAnsi="Consolas" w:cs="Consolas"/>
      <w:sz w:val="21"/>
      <w:szCs w:val="21"/>
    </w:rPr>
  </w:style>
  <w:style w:type="paragraph" w:styleId="TableofAuthorities">
    <w:name w:val="table of authorities"/>
    <w:basedOn w:val="Normal"/>
    <w:next w:val="Normal"/>
    <w:uiPriority w:val="99"/>
    <w:semiHidden/>
    <w:rsid w:val="002D3A9A"/>
    <w:pPr>
      <w:ind w:left="190" w:hanging="190"/>
    </w:pPr>
  </w:style>
  <w:style w:type="paragraph" w:styleId="TOAHeading">
    <w:name w:val="toa heading"/>
    <w:basedOn w:val="Normal"/>
    <w:next w:val="Normal"/>
    <w:uiPriority w:val="99"/>
    <w:semiHidden/>
    <w:rsid w:val="002D3A9A"/>
    <w:pPr>
      <w:spacing w:before="120"/>
    </w:pPr>
    <w:rPr>
      <w:rFonts w:asciiTheme="majorHAnsi" w:eastAsiaTheme="majorEastAsia" w:hAnsiTheme="majorHAnsi" w:cstheme="majorBidi"/>
      <w:b/>
      <w:bCs/>
      <w:sz w:val="24"/>
      <w:szCs w:val="24"/>
    </w:rPr>
  </w:style>
  <w:style w:type="character" w:styleId="SubtleEmphasis">
    <w:name w:val="Subtle Emphasis"/>
    <w:basedOn w:val="DefaultParagraphFont"/>
    <w:uiPriority w:val="19"/>
    <w:semiHidden/>
    <w:qFormat/>
    <w:rsid w:val="004969E7"/>
    <w:rPr>
      <w:i/>
      <w:iCs/>
      <w:color w:val="808080" w:themeColor="text1" w:themeTint="7F"/>
    </w:rPr>
  </w:style>
  <w:style w:type="paragraph" w:styleId="DocumentMap">
    <w:name w:val="Document Map"/>
    <w:basedOn w:val="Normal"/>
    <w:link w:val="DocumentMapChar"/>
    <w:uiPriority w:val="99"/>
    <w:semiHidden/>
    <w:unhideWhenUsed/>
    <w:rsid w:val="002D3A9A"/>
    <w:rPr>
      <w:rFonts w:cs="Tahoma"/>
      <w:sz w:val="16"/>
      <w:szCs w:val="16"/>
    </w:rPr>
  </w:style>
  <w:style w:type="character" w:customStyle="1" w:styleId="DocumentMapChar">
    <w:name w:val="Document Map Char"/>
    <w:basedOn w:val="DefaultParagraphFont"/>
    <w:link w:val="DocumentMap"/>
    <w:uiPriority w:val="99"/>
    <w:semiHidden/>
    <w:rsid w:val="002D3A9A"/>
    <w:rPr>
      <w:rFonts w:cs="Tahoma"/>
      <w:sz w:val="16"/>
      <w:szCs w:val="16"/>
    </w:rPr>
  </w:style>
  <w:style w:type="paragraph" w:styleId="TOC2">
    <w:name w:val="toc 2"/>
    <w:aliases w:val="#Verzeichnis 2"/>
    <w:basedOn w:val="Normal"/>
    <w:next w:val="Normal"/>
    <w:autoRedefine/>
    <w:uiPriority w:val="39"/>
    <w:unhideWhenUsed/>
    <w:rsid w:val="001520B4"/>
    <w:pPr>
      <w:tabs>
        <w:tab w:val="right" w:leader="dot" w:pos="7926"/>
      </w:tabs>
      <w:spacing w:line="270" w:lineRule="atLeast"/>
      <w:ind w:left="851" w:hanging="851"/>
    </w:pPr>
  </w:style>
  <w:style w:type="paragraph" w:styleId="TOC1">
    <w:name w:val="toc 1"/>
    <w:aliases w:val="#Verzeichnis 1"/>
    <w:basedOn w:val="Normal"/>
    <w:next w:val="Normal"/>
    <w:autoRedefine/>
    <w:uiPriority w:val="39"/>
    <w:unhideWhenUsed/>
    <w:rsid w:val="001520B4"/>
    <w:pPr>
      <w:tabs>
        <w:tab w:val="right" w:leader="dot" w:pos="7926"/>
      </w:tabs>
      <w:spacing w:before="120"/>
      <w:ind w:left="851" w:hanging="851"/>
    </w:pPr>
    <w:rPr>
      <w:rFonts w:ascii="Franklin Gothic Medium" w:hAnsi="Franklin Gothic Medium"/>
    </w:rPr>
  </w:style>
  <w:style w:type="paragraph" w:styleId="TOC3">
    <w:name w:val="toc 3"/>
    <w:aliases w:val="#Verzeichnis 3"/>
    <w:basedOn w:val="Normal"/>
    <w:next w:val="Normal"/>
    <w:autoRedefine/>
    <w:uiPriority w:val="39"/>
    <w:unhideWhenUsed/>
    <w:rsid w:val="001520B4"/>
    <w:pPr>
      <w:spacing w:line="270" w:lineRule="atLeast"/>
      <w:ind w:left="851" w:hanging="851"/>
    </w:pPr>
  </w:style>
  <w:style w:type="paragraph" w:styleId="TOC4">
    <w:name w:val="toc 4"/>
    <w:aliases w:val="#Verzeichnis 4"/>
    <w:basedOn w:val="Normal"/>
    <w:next w:val="Normal"/>
    <w:autoRedefine/>
    <w:uiPriority w:val="39"/>
    <w:unhideWhenUsed/>
    <w:rsid w:val="001520B4"/>
    <w:pPr>
      <w:spacing w:line="270" w:lineRule="atLeast"/>
      <w:ind w:left="1134" w:hanging="1134"/>
    </w:pPr>
  </w:style>
  <w:style w:type="character" w:styleId="LineNumber">
    <w:name w:val="line number"/>
    <w:basedOn w:val="DefaultParagraphFont"/>
    <w:uiPriority w:val="99"/>
    <w:semiHidden/>
    <w:unhideWhenUsed/>
    <w:rsid w:val="006433BD"/>
  </w:style>
  <w:style w:type="paragraph" w:styleId="TableofFigures">
    <w:name w:val="table of figures"/>
    <w:aliases w:val="#Abbildungsverzeichnis"/>
    <w:basedOn w:val="Normal"/>
    <w:next w:val="Normal"/>
    <w:uiPriority w:val="99"/>
    <w:unhideWhenUsed/>
    <w:rsid w:val="001520B4"/>
    <w:pPr>
      <w:spacing w:line="270" w:lineRule="atLeast"/>
      <w:ind w:left="1134" w:right="567" w:hanging="1134"/>
    </w:pPr>
  </w:style>
  <w:style w:type="paragraph" w:styleId="TOC7">
    <w:name w:val="toc 7"/>
    <w:basedOn w:val="Normal"/>
    <w:next w:val="Normal"/>
    <w:autoRedefine/>
    <w:uiPriority w:val="39"/>
    <w:semiHidden/>
    <w:unhideWhenUsed/>
    <w:rsid w:val="006433BD"/>
    <w:pPr>
      <w:spacing w:after="100"/>
      <w:ind w:left="1140"/>
    </w:pPr>
  </w:style>
  <w:style w:type="paragraph" w:styleId="TOC9">
    <w:name w:val="toc 9"/>
    <w:basedOn w:val="Normal"/>
    <w:next w:val="Normal"/>
    <w:autoRedefine/>
    <w:uiPriority w:val="39"/>
    <w:semiHidden/>
    <w:unhideWhenUsed/>
    <w:rsid w:val="006433BD"/>
    <w:pPr>
      <w:spacing w:after="100"/>
      <w:ind w:left="1520"/>
    </w:pPr>
  </w:style>
  <w:style w:type="paragraph" w:styleId="Title">
    <w:name w:val="Title"/>
    <w:aliases w:val="#Titel"/>
    <w:basedOn w:val="Normal"/>
    <w:next w:val="Lauftext"/>
    <w:link w:val="TitleChar"/>
    <w:uiPriority w:val="10"/>
    <w:qFormat/>
    <w:rsid w:val="00083E72"/>
    <w:pPr>
      <w:spacing w:before="360" w:after="480" w:line="480" w:lineRule="atLeast"/>
    </w:pPr>
    <w:rPr>
      <w:rFonts w:ascii="Franklin Gothic Medium" w:eastAsiaTheme="majorEastAsia" w:hAnsi="Franklin Gothic Medium" w:cstheme="majorBidi"/>
      <w:sz w:val="32"/>
      <w:szCs w:val="52"/>
    </w:rPr>
  </w:style>
  <w:style w:type="character" w:customStyle="1" w:styleId="TitleChar">
    <w:name w:val="Title Char"/>
    <w:aliases w:val="#Titel Char"/>
    <w:basedOn w:val="DefaultParagraphFont"/>
    <w:link w:val="Title"/>
    <w:uiPriority w:val="10"/>
    <w:rsid w:val="00083E72"/>
    <w:rPr>
      <w:rFonts w:ascii="Franklin Gothic Medium" w:eastAsiaTheme="majorEastAsia" w:hAnsi="Franklin Gothic Medium" w:cstheme="majorBidi"/>
      <w:sz w:val="32"/>
      <w:szCs w:val="52"/>
    </w:rPr>
  </w:style>
  <w:style w:type="character" w:customStyle="1" w:styleId="FootnoteTextChar">
    <w:name w:val="Footnote Text Char"/>
    <w:aliases w:val="#Fussnotentext Char"/>
    <w:basedOn w:val="DefaultParagraphFont"/>
    <w:link w:val="FootnoteText"/>
    <w:rsid w:val="001D6B52"/>
    <w:rPr>
      <w:sz w:val="16"/>
    </w:rPr>
  </w:style>
  <w:style w:type="character" w:styleId="FootnoteReference">
    <w:name w:val="footnote reference"/>
    <w:basedOn w:val="DefaultParagraphFont"/>
    <w:unhideWhenUsed/>
    <w:rsid w:val="006F4E87"/>
    <w:rPr>
      <w:vertAlign w:val="superscript"/>
    </w:rPr>
  </w:style>
  <w:style w:type="paragraph" w:customStyle="1" w:styleId="berschrift1farbig">
    <w:name w:val="#Überschrift 1 (farbig)"/>
    <w:basedOn w:val="Heading1"/>
    <w:next w:val="Lauftext"/>
    <w:link w:val="berschrift1farbigZchn"/>
    <w:rsid w:val="00932C8B"/>
    <w:rPr>
      <w:color w:val="0070C0"/>
    </w:rPr>
  </w:style>
  <w:style w:type="character" w:customStyle="1" w:styleId="berschrift2farbigZchn">
    <w:name w:val="#Überschrift 2 (farbig) Zchn"/>
    <w:basedOn w:val="Heading2Char"/>
    <w:link w:val="berschrift2farbig"/>
    <w:rsid w:val="00932C8B"/>
    <w:rPr>
      <w:rFonts w:ascii="Franklin Gothic Medium" w:eastAsiaTheme="majorEastAsia" w:hAnsi="Franklin Gothic Medium" w:cstheme="majorBidi"/>
      <w:color w:val="0070C0"/>
      <w:sz w:val="26"/>
      <w:szCs w:val="26"/>
    </w:rPr>
  </w:style>
  <w:style w:type="character" w:customStyle="1" w:styleId="QuellerechtsbndigZchn">
    <w:name w:val="#Quelle rechtsbündig Zchn"/>
    <w:basedOn w:val="DefaultParagraphFont"/>
    <w:link w:val="Quellerechtsbndig"/>
    <w:rsid w:val="002C5650"/>
    <w:rPr>
      <w:rFonts w:eastAsiaTheme="majorEastAsia"/>
      <w:sz w:val="16"/>
    </w:rPr>
  </w:style>
  <w:style w:type="character" w:customStyle="1" w:styleId="berschrift1farbigZchn">
    <w:name w:val="#Überschrift 1 (farbig) Zchn"/>
    <w:basedOn w:val="Heading1Char"/>
    <w:link w:val="berschrift1farbig"/>
    <w:rsid w:val="00932C8B"/>
    <w:rPr>
      <w:rFonts w:ascii="Franklin Gothic Medium" w:eastAsiaTheme="majorEastAsia" w:hAnsi="Franklin Gothic Medium" w:cstheme="majorBidi"/>
      <w:bCs/>
      <w:color w:val="0070C0"/>
      <w:sz w:val="32"/>
      <w:szCs w:val="28"/>
    </w:rPr>
  </w:style>
  <w:style w:type="character" w:customStyle="1" w:styleId="berschrift4farbigZchn">
    <w:name w:val="#Überschrift 4 (farbig) Zchn"/>
    <w:basedOn w:val="Heading4Char"/>
    <w:link w:val="berschrift4farbig"/>
    <w:rsid w:val="00932C8B"/>
    <w:rPr>
      <w:rFonts w:ascii="Franklin Gothic Medium" w:eastAsiaTheme="majorEastAsia" w:hAnsi="Franklin Gothic Medium" w:cstheme="majorBidi"/>
      <w:iCs/>
      <w:color w:val="0070C0"/>
      <w:szCs w:val="26"/>
    </w:rPr>
  </w:style>
  <w:style w:type="paragraph" w:customStyle="1" w:styleId="Lauftext">
    <w:name w:val="#Lauftext"/>
    <w:basedOn w:val="Normal"/>
    <w:link w:val="LauftextZchn"/>
    <w:qFormat/>
    <w:rsid w:val="004969E7"/>
    <w:pPr>
      <w:spacing w:after="240" w:line="270" w:lineRule="atLeast"/>
    </w:pPr>
  </w:style>
  <w:style w:type="paragraph" w:customStyle="1" w:styleId="Lead">
    <w:name w:val="#Lead"/>
    <w:basedOn w:val="Normal"/>
    <w:link w:val="LeadZchn"/>
    <w:qFormat/>
    <w:rsid w:val="004969E7"/>
    <w:pPr>
      <w:spacing w:after="240" w:line="270" w:lineRule="atLeast"/>
    </w:pPr>
    <w:rPr>
      <w:rFonts w:ascii="Franklin Gothic Medium" w:eastAsiaTheme="majorEastAsia" w:hAnsi="Franklin Gothic Medium"/>
    </w:rPr>
  </w:style>
  <w:style w:type="character" w:customStyle="1" w:styleId="LauftextZchn">
    <w:name w:val="#Lauftext Zchn"/>
    <w:basedOn w:val="DefaultParagraphFont"/>
    <w:link w:val="Lauftext"/>
    <w:rsid w:val="004969E7"/>
  </w:style>
  <w:style w:type="paragraph" w:styleId="BlockText">
    <w:name w:val="Block Text"/>
    <w:basedOn w:val="Normal"/>
    <w:uiPriority w:val="99"/>
    <w:unhideWhenUsed/>
    <w:rsid w:val="00720E07"/>
    <w:pPr>
      <w:pBdr>
        <w:top w:val="single" w:sz="2" w:space="10" w:color="3876A8" w:themeColor="accent1" w:shadow="1"/>
        <w:left w:val="single" w:sz="2" w:space="10" w:color="3876A8" w:themeColor="accent1" w:shadow="1"/>
        <w:bottom w:val="single" w:sz="2" w:space="10" w:color="3876A8" w:themeColor="accent1" w:shadow="1"/>
        <w:right w:val="single" w:sz="2" w:space="10" w:color="3876A8" w:themeColor="accent1" w:shadow="1"/>
      </w:pBdr>
      <w:ind w:left="1152" w:right="1152"/>
    </w:pPr>
    <w:rPr>
      <w:rFonts w:asciiTheme="minorHAnsi" w:eastAsiaTheme="minorEastAsia" w:hAnsiTheme="minorHAnsi" w:cstheme="minorBidi"/>
      <w:i/>
      <w:iCs/>
      <w:color w:val="006FB9"/>
    </w:rPr>
  </w:style>
  <w:style w:type="character" w:customStyle="1" w:styleId="LeadZchn">
    <w:name w:val="#Lead Zchn"/>
    <w:basedOn w:val="DefaultParagraphFont"/>
    <w:link w:val="Lead"/>
    <w:rsid w:val="004969E7"/>
    <w:rPr>
      <w:rFonts w:ascii="Franklin Gothic Medium" w:eastAsiaTheme="majorEastAsia" w:hAnsi="Franklin Gothic Medium"/>
    </w:rPr>
  </w:style>
  <w:style w:type="table" w:customStyle="1" w:styleId="Grafik-TabellemitSchattierung">
    <w:name w:val="#Grafik-Tabelle (mit Schattierung)"/>
    <w:basedOn w:val="TableNormal"/>
    <w:uiPriority w:val="99"/>
    <w:rsid w:val="00D20871"/>
    <w:tblPr>
      <w:tblCellMar>
        <w:left w:w="0" w:type="dxa"/>
        <w:right w:w="0" w:type="dxa"/>
      </w:tblCellMar>
    </w:tblPr>
    <w:tcPr>
      <w:shd w:val="clear" w:color="auto" w:fill="FFFFFF" w:themeFill="background2"/>
      <w:tcMar>
        <w:top w:w="0" w:type="dxa"/>
      </w:tcMar>
    </w:tcPr>
  </w:style>
  <w:style w:type="paragraph" w:customStyle="1" w:styleId="Quellelinksbndig">
    <w:name w:val="#Quelle linksbündig"/>
    <w:basedOn w:val="Quellerechtsbndig"/>
    <w:link w:val="QuellelinksbndigZchn"/>
    <w:qFormat/>
    <w:rsid w:val="004969E7"/>
    <w:pPr>
      <w:jc w:val="left"/>
    </w:pPr>
  </w:style>
  <w:style w:type="character" w:customStyle="1" w:styleId="QuellelinksbndigZchn">
    <w:name w:val="#Quelle linksbündig Zchn"/>
    <w:basedOn w:val="QuellerechtsbndigZchn"/>
    <w:link w:val="Quellelinksbndig"/>
    <w:rsid w:val="004969E7"/>
    <w:rPr>
      <w:rFonts w:eastAsiaTheme="majorEastAsia"/>
      <w:sz w:val="14"/>
    </w:rPr>
  </w:style>
  <w:style w:type="character" w:styleId="Strong">
    <w:name w:val="Strong"/>
    <w:uiPriority w:val="22"/>
    <w:semiHidden/>
    <w:qFormat/>
    <w:rsid w:val="004969E7"/>
    <w:rPr>
      <w:b/>
      <w:bCs/>
    </w:rPr>
  </w:style>
  <w:style w:type="character" w:styleId="Emphasis">
    <w:name w:val="Emphasis"/>
    <w:uiPriority w:val="20"/>
    <w:semiHidden/>
    <w:qFormat/>
    <w:rsid w:val="004969E7"/>
    <w:rPr>
      <w:i/>
      <w:iCs/>
    </w:rPr>
  </w:style>
  <w:style w:type="character" w:customStyle="1" w:styleId="NoSpacingChar">
    <w:name w:val="No Spacing Char"/>
    <w:basedOn w:val="DefaultParagraphFont"/>
    <w:link w:val="NoSpacing"/>
    <w:uiPriority w:val="1"/>
    <w:semiHidden/>
    <w:rsid w:val="00672BC6"/>
  </w:style>
  <w:style w:type="paragraph" w:styleId="ListParagraph">
    <w:name w:val="List Paragraph"/>
    <w:basedOn w:val="Normal"/>
    <w:uiPriority w:val="34"/>
    <w:semiHidden/>
    <w:qFormat/>
    <w:rsid w:val="004969E7"/>
    <w:pPr>
      <w:ind w:left="720"/>
      <w:contextualSpacing/>
    </w:pPr>
  </w:style>
  <w:style w:type="paragraph" w:styleId="Quote">
    <w:name w:val="Quote"/>
    <w:basedOn w:val="Normal"/>
    <w:next w:val="Normal"/>
    <w:link w:val="QuoteChar"/>
    <w:uiPriority w:val="29"/>
    <w:semiHidden/>
    <w:qFormat/>
    <w:rsid w:val="004969E7"/>
    <w:rPr>
      <w:i/>
      <w:iCs/>
      <w:color w:val="000000" w:themeColor="text1"/>
    </w:rPr>
  </w:style>
  <w:style w:type="character" w:customStyle="1" w:styleId="QuoteChar">
    <w:name w:val="Quote Char"/>
    <w:basedOn w:val="DefaultParagraphFont"/>
    <w:link w:val="Quote"/>
    <w:uiPriority w:val="29"/>
    <w:semiHidden/>
    <w:rsid w:val="00672BC6"/>
    <w:rPr>
      <w:i/>
      <w:iCs/>
      <w:color w:val="000000" w:themeColor="text1"/>
    </w:rPr>
  </w:style>
  <w:style w:type="paragraph" w:styleId="IntenseQuote">
    <w:name w:val="Intense Quote"/>
    <w:basedOn w:val="Normal"/>
    <w:next w:val="Normal"/>
    <w:link w:val="IntenseQuoteChar"/>
    <w:uiPriority w:val="30"/>
    <w:semiHidden/>
    <w:qFormat/>
    <w:rsid w:val="004969E7"/>
    <w:pPr>
      <w:pBdr>
        <w:bottom w:val="single" w:sz="4" w:space="4" w:color="3876A8" w:themeColor="accent1"/>
      </w:pBdr>
      <w:spacing w:before="200" w:after="280"/>
      <w:ind w:left="936" w:right="936"/>
    </w:pPr>
    <w:rPr>
      <w:b/>
      <w:bCs/>
      <w:i/>
      <w:iCs/>
      <w:color w:val="3876A8" w:themeColor="accent1"/>
    </w:rPr>
  </w:style>
  <w:style w:type="character" w:customStyle="1" w:styleId="IntenseQuoteChar">
    <w:name w:val="Intense Quote Char"/>
    <w:basedOn w:val="DefaultParagraphFont"/>
    <w:link w:val="IntenseQuote"/>
    <w:uiPriority w:val="30"/>
    <w:semiHidden/>
    <w:rsid w:val="00672BC6"/>
    <w:rPr>
      <w:b/>
      <w:bCs/>
      <w:i/>
      <w:iCs/>
      <w:color w:val="3876A8" w:themeColor="accent1"/>
    </w:rPr>
  </w:style>
  <w:style w:type="character" w:styleId="IntenseEmphasis">
    <w:name w:val="Intense Emphasis"/>
    <w:uiPriority w:val="21"/>
    <w:semiHidden/>
    <w:qFormat/>
    <w:rsid w:val="004969E7"/>
    <w:rPr>
      <w:b/>
      <w:bCs/>
      <w:i/>
      <w:iCs/>
      <w:color w:val="3876A8" w:themeColor="accent1"/>
    </w:rPr>
  </w:style>
  <w:style w:type="character" w:styleId="SubtleReference">
    <w:name w:val="Subtle Reference"/>
    <w:basedOn w:val="DefaultParagraphFont"/>
    <w:uiPriority w:val="31"/>
    <w:semiHidden/>
    <w:qFormat/>
    <w:rsid w:val="004969E7"/>
    <w:rPr>
      <w:smallCaps/>
      <w:color w:val="8C8C8C" w:themeColor="accent2"/>
      <w:u w:val="single"/>
    </w:rPr>
  </w:style>
  <w:style w:type="character" w:styleId="IntenseReference">
    <w:name w:val="Intense Reference"/>
    <w:uiPriority w:val="32"/>
    <w:semiHidden/>
    <w:qFormat/>
    <w:rsid w:val="004969E7"/>
    <w:rPr>
      <w:b/>
      <w:bCs/>
      <w:smallCaps/>
      <w:color w:val="8C8C8C" w:themeColor="accent2"/>
      <w:spacing w:val="5"/>
      <w:u w:val="single"/>
    </w:rPr>
  </w:style>
  <w:style w:type="character" w:styleId="BookTitle">
    <w:name w:val="Book Title"/>
    <w:uiPriority w:val="33"/>
    <w:semiHidden/>
    <w:rsid w:val="004969E7"/>
    <w:rPr>
      <w:caps/>
      <w:color w:val="454545" w:themeColor="accent2" w:themeShade="7F"/>
      <w:spacing w:val="5"/>
      <w:u w:color="454545" w:themeColor="accent2" w:themeShade="7F"/>
    </w:rPr>
  </w:style>
  <w:style w:type="paragraph" w:styleId="TOCHeading">
    <w:name w:val="TOC Heading"/>
    <w:basedOn w:val="Heading1"/>
    <w:next w:val="Normal"/>
    <w:uiPriority w:val="39"/>
    <w:semiHidden/>
    <w:unhideWhenUsed/>
    <w:qFormat/>
    <w:rsid w:val="004969E7"/>
    <w:pPr>
      <w:keepNext/>
      <w:keepLines/>
      <w:pageBreakBefore w:val="0"/>
      <w:numPr>
        <w:numId w:val="0"/>
      </w:numPr>
      <w:spacing w:before="480" w:after="0" w:line="240" w:lineRule="auto"/>
      <w:outlineLvl w:val="9"/>
    </w:pPr>
    <w:rPr>
      <w:rFonts w:asciiTheme="majorHAnsi" w:hAnsiTheme="majorHAnsi"/>
      <w:b/>
      <w:color w:val="2A587D" w:themeColor="accent1" w:themeShade="BF"/>
      <w:sz w:val="28"/>
    </w:rPr>
  </w:style>
  <w:style w:type="character" w:customStyle="1" w:styleId="GrafikZchn">
    <w:name w:val="#Grafik Zchn"/>
    <w:basedOn w:val="DefaultParagraphFont"/>
    <w:link w:val="Grafik"/>
    <w:rsid w:val="0095683D"/>
    <w:rPr>
      <w:noProof/>
    </w:rPr>
  </w:style>
  <w:style w:type="table" w:customStyle="1" w:styleId="Grafik-Tabelle">
    <w:name w:val="#Grafik-Tabelle"/>
    <w:basedOn w:val="TableNormal"/>
    <w:uiPriority w:val="99"/>
    <w:rsid w:val="001D6B52"/>
    <w:pPr>
      <w:contextualSpacing/>
    </w:pPr>
    <w:tblPr>
      <w:tblCellMar>
        <w:left w:w="0" w:type="dxa"/>
        <w:right w:w="28" w:type="dxa"/>
      </w:tblCellMar>
    </w:tblPr>
  </w:style>
  <w:style w:type="paragraph" w:customStyle="1" w:styleId="Fusszeile-Adresse">
    <w:name w:val="#Fusszeile-Adresse"/>
    <w:basedOn w:val="Footer"/>
    <w:link w:val="Fusszeile-AdresseZchn"/>
    <w:qFormat/>
    <w:rsid w:val="00666D27"/>
    <w:pPr>
      <w:tabs>
        <w:tab w:val="clear" w:pos="4536"/>
        <w:tab w:val="clear" w:pos="7938"/>
        <w:tab w:val="left" w:pos="360"/>
        <w:tab w:val="left" w:pos="1620"/>
        <w:tab w:val="left" w:pos="2880"/>
        <w:tab w:val="left" w:pos="4500"/>
        <w:tab w:val="left" w:pos="5760"/>
        <w:tab w:val="left" w:pos="7380"/>
      </w:tabs>
    </w:pPr>
    <w:rPr>
      <w:sz w:val="14"/>
    </w:rPr>
  </w:style>
  <w:style w:type="character" w:customStyle="1" w:styleId="Fusszeile-AdresseZchn">
    <w:name w:val="#Fusszeile-Adresse Zchn"/>
    <w:basedOn w:val="FooterChar"/>
    <w:link w:val="Fusszeile-Adresse"/>
    <w:rsid w:val="00666D27"/>
    <w:rPr>
      <w:sz w:val="14"/>
    </w:rPr>
  </w:style>
  <w:style w:type="paragraph" w:customStyle="1" w:styleId="Beschriftungfarbig">
    <w:name w:val="#Beschriftung (farbig)"/>
    <w:basedOn w:val="Caption"/>
    <w:link w:val="BeschriftungfarbigZchn"/>
    <w:qFormat/>
    <w:rsid w:val="00720E07"/>
    <w:rPr>
      <w:color w:val="006FB9"/>
    </w:rPr>
  </w:style>
  <w:style w:type="character" w:customStyle="1" w:styleId="CaptionChar">
    <w:name w:val="Caption Char"/>
    <w:aliases w:val="#Beschriftung Char"/>
    <w:basedOn w:val="DefaultParagraphFont"/>
    <w:link w:val="Caption"/>
    <w:uiPriority w:val="35"/>
    <w:rsid w:val="002C5650"/>
    <w:rPr>
      <w:rFonts w:asciiTheme="majorHAnsi" w:hAnsiTheme="majorHAnsi"/>
      <w:sz w:val="22"/>
    </w:rPr>
  </w:style>
  <w:style w:type="character" w:customStyle="1" w:styleId="BeschriftungfarbigZchn">
    <w:name w:val="#Beschriftung (farbig) Zchn"/>
    <w:basedOn w:val="CaptionChar"/>
    <w:link w:val="Beschriftungfarbig"/>
    <w:rsid w:val="00720E07"/>
    <w:rPr>
      <w:rFonts w:asciiTheme="majorHAnsi" w:hAnsiTheme="majorHAnsi"/>
      <w:color w:val="006FB9"/>
      <w:sz w:val="22"/>
    </w:rPr>
  </w:style>
  <w:style w:type="paragraph" w:styleId="Bibliography">
    <w:name w:val="Bibliography"/>
    <w:basedOn w:val="Normal"/>
    <w:next w:val="Normal"/>
    <w:uiPriority w:val="37"/>
    <w:unhideWhenUsed/>
    <w:rsid w:val="00CF4DE0"/>
    <w:pPr>
      <w:spacing w:after="120" w:line="270" w:lineRule="atLeast"/>
    </w:pPr>
  </w:style>
  <w:style w:type="paragraph" w:customStyle="1" w:styleId="Referenztitel">
    <w:name w:val="#Referenztitel"/>
    <w:basedOn w:val="Lead"/>
    <w:link w:val="ReferenztitelZchn"/>
    <w:qFormat/>
    <w:rsid w:val="00083E72"/>
    <w:pPr>
      <w:spacing w:before="720"/>
    </w:pPr>
    <w:rPr>
      <w:rFonts w:asciiTheme="minorHAnsi" w:hAnsiTheme="minorHAnsi"/>
    </w:rPr>
  </w:style>
  <w:style w:type="character" w:customStyle="1" w:styleId="ReferenztitelZchn">
    <w:name w:val="#Referenztitel Zchn"/>
    <w:basedOn w:val="LeadZchn"/>
    <w:link w:val="Referenztitel"/>
    <w:rsid w:val="00083E72"/>
    <w:rPr>
      <w:rFonts w:asciiTheme="minorHAnsi" w:eastAsiaTheme="majorEastAsia" w:hAnsiTheme="minorHAnsi"/>
      <w:sz w:val="22"/>
    </w:rPr>
  </w:style>
  <w:style w:type="character" w:customStyle="1" w:styleId="TabTitellinksbndigZchn">
    <w:name w:val="#Tab Titel (linksbündig) Zchn"/>
    <w:basedOn w:val="DefaultParagraphFont"/>
    <w:link w:val="TabTitellinksbndig"/>
    <w:locked/>
    <w:rsid w:val="00083E72"/>
    <w:rPr>
      <w:rFonts w:ascii="Franklin Gothic Medium" w:eastAsiaTheme="majorEastAsia" w:hAnsi="Franklin Gothic Medium"/>
      <w:sz w:val="16"/>
    </w:rPr>
  </w:style>
  <w:style w:type="paragraph" w:customStyle="1" w:styleId="TabTitellinksbndig">
    <w:name w:val="#Tab Titel (linksbündig)"/>
    <w:basedOn w:val="Normal"/>
    <w:link w:val="TabTitellinksbndigZchn"/>
    <w:qFormat/>
    <w:rsid w:val="00083E72"/>
    <w:rPr>
      <w:rFonts w:ascii="Franklin Gothic Medium" w:eastAsiaTheme="majorEastAsia" w:hAnsi="Franklin Gothic Medium"/>
      <w:sz w:val="16"/>
    </w:rPr>
  </w:style>
  <w:style w:type="character" w:customStyle="1" w:styleId="TabTextlinksbndigZchn">
    <w:name w:val="#Tab Text (linksbündig) Zchn"/>
    <w:basedOn w:val="TabTitellinksbndigZchn"/>
    <w:link w:val="TabTextlinksbndig"/>
    <w:locked/>
    <w:rsid w:val="00581923"/>
    <w:rPr>
      <w:rFonts w:ascii="Franklin Gothic Medium" w:eastAsiaTheme="majorEastAsia" w:hAnsi="Franklin Gothic Medium"/>
      <w:sz w:val="16"/>
    </w:rPr>
  </w:style>
  <w:style w:type="paragraph" w:customStyle="1" w:styleId="TabTextlinksbndig">
    <w:name w:val="#Tab Text (linksbündig)"/>
    <w:basedOn w:val="Normal"/>
    <w:link w:val="TabTextlinksbndigZchn"/>
    <w:qFormat/>
    <w:rsid w:val="00581923"/>
    <w:rPr>
      <w:sz w:val="16"/>
    </w:rPr>
  </w:style>
  <w:style w:type="table" w:customStyle="1" w:styleId="Tabelle1">
    <w:name w:val="Tabelle#1"/>
    <w:basedOn w:val="TableNormal"/>
    <w:uiPriority w:val="99"/>
    <w:rsid w:val="00581923"/>
    <w:tblPr>
      <w:tblStyleRowBandSize w:val="1"/>
      <w:jc w:val="center"/>
      <w:tblBorders>
        <w:top w:val="single" w:sz="2" w:space="0" w:color="auto"/>
        <w:bottom w:val="single" w:sz="2" w:space="0" w:color="auto"/>
        <w:insideV w:val="single" w:sz="2" w:space="0" w:color="auto"/>
      </w:tblBorders>
      <w:tblCellMar>
        <w:top w:w="57" w:type="dxa"/>
        <w:left w:w="57" w:type="dxa"/>
        <w:bottom w:w="57" w:type="dxa"/>
        <w:right w:w="57" w:type="dxa"/>
      </w:tblCellMar>
    </w:tblPr>
    <w:trPr>
      <w:jc w:val="center"/>
    </w:trPr>
    <w:tcPr>
      <w:vAlign w:val="center"/>
    </w:tcPr>
    <w:tblStylePr w:type="firstRow">
      <w:rPr>
        <w:rFonts w:ascii="Franklin Gothic Medium" w:hAnsi="Franklin Gothic Medium" w:hint="default"/>
        <w:sz w:val="20"/>
        <w:szCs w:val="20"/>
      </w:rPr>
      <w:tblPr/>
      <w:tcPr>
        <w:tcBorders>
          <w:bottom w:val="single" w:sz="2" w:space="0" w:color="auto"/>
        </w:tcBorders>
      </w:tcPr>
    </w:tblStylePr>
    <w:tblStylePr w:type="lastRow">
      <w:rPr>
        <w:rFonts w:ascii="Franklin Gothic Medium" w:hAnsi="Franklin Gothic Medium" w:hint="default"/>
        <w:sz w:val="20"/>
        <w:szCs w:val="20"/>
      </w:rPr>
      <w:tblPr/>
      <w:tcPr>
        <w:tcBorders>
          <w:top w:val="single" w:sz="4" w:space="0" w:color="auto"/>
        </w:tcBorders>
      </w:tcPr>
    </w:tblStylePr>
    <w:tblStylePr w:type="firstCol">
      <w:pPr>
        <w:jc w:val="left"/>
      </w:pPr>
      <w:rPr>
        <w:rFonts w:ascii="Franklin Gothic Book" w:hAnsi="Franklin Gothic Book" w:hint="default"/>
        <w:sz w:val="20"/>
        <w:szCs w:val="20"/>
      </w:rPr>
    </w:tblStylePr>
  </w:style>
  <w:style w:type="table" w:customStyle="1" w:styleId="Tabelle4">
    <w:name w:val="Tabelle#4"/>
    <w:basedOn w:val="Tabelle1"/>
    <w:uiPriority w:val="99"/>
    <w:rsid w:val="004E18CE"/>
    <w:tblPr/>
    <w:tblStylePr w:type="firstRow">
      <w:rPr>
        <w:rFonts w:ascii="Franklin Gothic Medium" w:hAnsi="Franklin Gothic Medium" w:hint="default"/>
        <w:sz w:val="12"/>
        <w:szCs w:val="12"/>
      </w:rPr>
      <w:tblPr/>
      <w:tcPr>
        <w:tcBorders>
          <w:top w:val="nil"/>
          <w:left w:val="nil"/>
          <w:bottom w:val="single" w:sz="2" w:space="0" w:color="auto"/>
          <w:right w:val="nil"/>
          <w:insideH w:val="nil"/>
          <w:insideV w:val="nil"/>
          <w:tl2br w:val="nil"/>
          <w:tr2bl w:val="nil"/>
        </w:tcBorders>
      </w:tcPr>
    </w:tblStylePr>
    <w:tblStylePr w:type="lastRow">
      <w:rPr>
        <w:rFonts w:ascii="Franklin Gothic Medium" w:hAnsi="Franklin Gothic Medium" w:hint="default"/>
        <w:sz w:val="12"/>
        <w:szCs w:val="12"/>
      </w:rPr>
      <w:tblPr/>
      <w:tcPr>
        <w:tcBorders>
          <w:top w:val="nil"/>
        </w:tcBorders>
      </w:tcPr>
    </w:tblStylePr>
    <w:tblStylePr w:type="firstCol">
      <w:pPr>
        <w:jc w:val="left"/>
      </w:pPr>
      <w:rPr>
        <w:rFonts w:ascii="Franklin Gothic Book" w:hAnsi="Franklin Gothic Book" w:hint="default"/>
        <w:sz w:val="20"/>
        <w:szCs w:val="20"/>
      </w:rPr>
    </w:tblStylePr>
  </w:style>
  <w:style w:type="table" w:customStyle="1" w:styleId="Tabelle3">
    <w:name w:val="Tabelle#3"/>
    <w:basedOn w:val="Tabelle1"/>
    <w:uiPriority w:val="99"/>
    <w:rsid w:val="004E18CE"/>
    <w:tblPr/>
    <w:tblStylePr w:type="firstRow">
      <w:rPr>
        <w:rFonts w:ascii="Franklin Gothic Medium" w:hAnsi="Franklin Gothic Medium" w:hint="default"/>
        <w:sz w:val="20"/>
        <w:szCs w:val="20"/>
      </w:rPr>
      <w:tblPr/>
      <w:tcPr>
        <w:tcBorders>
          <w:top w:val="nil"/>
          <w:left w:val="nil"/>
          <w:bottom w:val="single" w:sz="2" w:space="0" w:color="auto"/>
          <w:right w:val="nil"/>
          <w:insideH w:val="nil"/>
          <w:insideV w:val="nil"/>
          <w:tl2br w:val="nil"/>
          <w:tr2bl w:val="nil"/>
        </w:tcBorders>
      </w:tcPr>
    </w:tblStylePr>
    <w:tblStylePr w:type="lastRow">
      <w:rPr>
        <w:rFonts w:ascii="Franklin Gothic Medium" w:hAnsi="Franklin Gothic Medium" w:hint="default"/>
        <w:sz w:val="20"/>
        <w:szCs w:val="20"/>
      </w:rPr>
      <w:tblPr/>
      <w:tcPr>
        <w:tcBorders>
          <w:top w:val="single" w:sz="4" w:space="0" w:color="auto"/>
          <w:left w:val="nil"/>
          <w:bottom w:val="single" w:sz="4" w:space="0" w:color="auto"/>
          <w:right w:val="nil"/>
          <w:insideH w:val="single" w:sz="4" w:space="0" w:color="auto"/>
          <w:insideV w:val="single" w:sz="4" w:space="0" w:color="auto"/>
          <w:tl2br w:val="nil"/>
          <w:tr2bl w:val="nil"/>
        </w:tcBorders>
      </w:tcPr>
    </w:tblStylePr>
    <w:tblStylePr w:type="firstCol">
      <w:pPr>
        <w:jc w:val="left"/>
      </w:pPr>
      <w:rPr>
        <w:rFonts w:ascii="Franklin Gothic Book" w:hAnsi="Franklin Gothic Book" w:hint="default"/>
        <w:sz w:val="20"/>
        <w:szCs w:val="20"/>
      </w:rPr>
    </w:tblStylePr>
  </w:style>
  <w:style w:type="table" w:customStyle="1" w:styleId="Tabelle2">
    <w:name w:val="Tabelle#2"/>
    <w:basedOn w:val="Tabelle1"/>
    <w:uiPriority w:val="99"/>
    <w:rsid w:val="004E18CE"/>
    <w:tblPr>
      <w:tblBorders>
        <w:top w:val="none" w:sz="0" w:space="0" w:color="auto"/>
        <w:bottom w:val="none" w:sz="0" w:space="0" w:color="auto"/>
        <w:insideH w:val="single" w:sz="2" w:space="0" w:color="auto"/>
        <w:insideV w:val="none" w:sz="0" w:space="0" w:color="auto"/>
      </w:tblBorders>
    </w:tblPr>
    <w:tblStylePr w:type="firstRow">
      <w:rPr>
        <w:rFonts w:ascii="Franklin Gothic Medium" w:hAnsi="Franklin Gothic Medium" w:hint="default"/>
        <w:sz w:val="20"/>
        <w:szCs w:val="20"/>
      </w:rPr>
      <w:tblPr/>
      <w:tcPr>
        <w:tcBorders>
          <w:top w:val="single" w:sz="4" w:space="0" w:color="auto"/>
          <w:left w:val="nil"/>
          <w:bottom w:val="single" w:sz="2" w:space="0" w:color="auto"/>
          <w:right w:val="nil"/>
          <w:insideH w:val="nil"/>
          <w:insideV w:val="single" w:sz="2" w:space="0" w:color="auto"/>
          <w:tl2br w:val="nil"/>
          <w:tr2bl w:val="nil"/>
        </w:tcBorders>
      </w:tcPr>
    </w:tblStylePr>
    <w:tblStylePr w:type="lastRow">
      <w:rPr>
        <w:rFonts w:ascii="Franklin Gothic Medium" w:hAnsi="Franklin Gothic Medium" w:hint="default"/>
        <w:sz w:val="20"/>
        <w:szCs w:val="20"/>
      </w:rPr>
      <w:tblPr/>
      <w:tcPr>
        <w:tcBorders>
          <w:top w:val="single" w:sz="4" w:space="0" w:color="auto"/>
        </w:tcBorders>
      </w:tcPr>
    </w:tblStylePr>
    <w:tblStylePr w:type="firstCol">
      <w:pPr>
        <w:jc w:val="left"/>
      </w:pPr>
      <w:rPr>
        <w:rFonts w:ascii="Franklin Gothic Book" w:hAnsi="Franklin Gothic Book" w:hint="default"/>
        <w:sz w:val="20"/>
        <w:szCs w:val="20"/>
      </w:rPr>
    </w:tblStylePr>
  </w:style>
  <w:style w:type="table" w:customStyle="1" w:styleId="Tabelle5">
    <w:name w:val="Tabelle#5"/>
    <w:basedOn w:val="Tabelle1"/>
    <w:uiPriority w:val="99"/>
    <w:rsid w:val="004E18CE"/>
    <w:tblPr>
      <w:tblBorders>
        <w:top w:val="none" w:sz="0" w:space="0" w:color="auto"/>
        <w:bottom w:val="none" w:sz="0" w:space="0" w:color="auto"/>
        <w:insideH w:val="single" w:sz="2" w:space="0" w:color="auto"/>
        <w:insideV w:val="none" w:sz="0" w:space="0" w:color="auto"/>
      </w:tblBorders>
    </w:tblPr>
    <w:tblStylePr w:type="firstRow">
      <w:rPr>
        <w:rFonts w:ascii="Franklin Gothic Medium" w:hAnsi="Franklin Gothic Medium" w:hint="default"/>
        <w:sz w:val="20"/>
        <w:szCs w:val="20"/>
      </w:rPr>
      <w:tblPr/>
      <w:tcPr>
        <w:tcBorders>
          <w:top w:val="nil"/>
          <w:left w:val="nil"/>
          <w:bottom w:val="single" w:sz="2" w:space="0" w:color="auto"/>
          <w:right w:val="nil"/>
          <w:insideH w:val="nil"/>
          <w:insideV w:val="single" w:sz="2" w:space="0" w:color="auto"/>
          <w:tl2br w:val="nil"/>
          <w:tr2bl w:val="nil"/>
        </w:tcBorders>
      </w:tcPr>
    </w:tblStylePr>
    <w:tblStylePr w:type="lastRow">
      <w:rPr>
        <w:rFonts w:ascii="Franklin Gothic Medium" w:hAnsi="Franklin Gothic Medium" w:hint="default"/>
        <w:sz w:val="20"/>
        <w:szCs w:val="20"/>
      </w:rPr>
      <w:tblPr/>
      <w:tcPr>
        <w:tcBorders>
          <w:top w:val="single" w:sz="4" w:space="0" w:color="auto"/>
        </w:tcBorders>
      </w:tcPr>
    </w:tblStylePr>
    <w:tblStylePr w:type="firstCol">
      <w:pPr>
        <w:jc w:val="left"/>
      </w:pPr>
      <w:rPr>
        <w:rFonts w:ascii="Franklin Gothic Book" w:hAnsi="Franklin Gothic Book" w:hint="default"/>
        <w:sz w:val="20"/>
        <w:szCs w:val="20"/>
      </w:rPr>
    </w:tblStylePr>
  </w:style>
  <w:style w:type="table" w:customStyle="1" w:styleId="Tabelle6">
    <w:name w:val="Tabelle#6"/>
    <w:basedOn w:val="Tabelle1"/>
    <w:uiPriority w:val="99"/>
    <w:rsid w:val="00A22842"/>
    <w:tblPr>
      <w:tblBorders>
        <w:top w:val="none" w:sz="0" w:space="0" w:color="auto"/>
        <w:bottom w:val="none" w:sz="0" w:space="0" w:color="auto"/>
        <w:insideH w:val="single" w:sz="4" w:space="0" w:color="auto"/>
        <w:insideV w:val="none" w:sz="0" w:space="0" w:color="auto"/>
      </w:tblBorders>
    </w:tblPr>
    <w:tcPr>
      <w:shd w:val="clear" w:color="auto" w:fill="auto"/>
    </w:tcPr>
    <w:tblStylePr w:type="firstRow">
      <w:rPr>
        <w:rFonts w:ascii="Franklin Gothic Medium" w:hAnsi="Franklin Gothic Medium" w:hint="default"/>
        <w:sz w:val="20"/>
        <w:szCs w:val="20"/>
      </w:rPr>
      <w:tblPr/>
      <w:tcPr>
        <w:tcBorders>
          <w:top w:val="nil"/>
          <w:left w:val="nil"/>
          <w:bottom w:val="single" w:sz="2" w:space="0" w:color="auto"/>
          <w:right w:val="nil"/>
          <w:insideH w:val="nil"/>
          <w:insideV w:val="nil"/>
          <w:tl2br w:val="nil"/>
          <w:tr2bl w:val="nil"/>
        </w:tcBorders>
      </w:tcPr>
    </w:tblStylePr>
    <w:tblStylePr w:type="lastRow">
      <w:rPr>
        <w:rFonts w:ascii="Franklin Gothic Medium" w:hAnsi="Franklin Gothic Medium" w:hint="default"/>
        <w:sz w:val="20"/>
        <w:szCs w:val="20"/>
      </w:rPr>
      <w:tblPr/>
      <w:tcPr>
        <w:tcBorders>
          <w:top w:val="single" w:sz="4" w:space="0" w:color="auto"/>
        </w:tcBorders>
      </w:tcPr>
    </w:tblStylePr>
    <w:tblStylePr w:type="firstCol">
      <w:pPr>
        <w:jc w:val="left"/>
      </w:pPr>
      <w:rPr>
        <w:rFonts w:ascii="Franklin Gothic Book" w:hAnsi="Franklin Gothic Book" w:hint="default"/>
        <w:sz w:val="20"/>
        <w:szCs w:val="20"/>
      </w:rPr>
    </w:tblStylePr>
  </w:style>
  <w:style w:type="paragraph" w:customStyle="1" w:styleId="TabCHPAnmerkung">
    <w:name w:val="Tab CHP Anmerkung"/>
    <w:basedOn w:val="Normal"/>
    <w:next w:val="Normal"/>
    <w:link w:val="TabCHPAnmerkungChar"/>
    <w:rsid w:val="003C7268"/>
    <w:pPr>
      <w:spacing w:before="120" w:line="288" w:lineRule="auto"/>
      <w:ind w:left="851" w:hanging="851"/>
    </w:pPr>
    <w:rPr>
      <w:rFonts w:ascii="Arial" w:hAnsi="Arial"/>
      <w:i/>
      <w:sz w:val="16"/>
      <w:lang w:eastAsia="de-DE"/>
    </w:rPr>
  </w:style>
  <w:style w:type="character" w:customStyle="1" w:styleId="TabCHPAnmerkungChar">
    <w:name w:val="Tab CHP Anmerkung Char"/>
    <w:link w:val="TabCHPAnmerkung"/>
    <w:rsid w:val="003C7268"/>
    <w:rPr>
      <w:rFonts w:ascii="Arial" w:hAnsi="Arial"/>
      <w:i/>
      <w:sz w:val="16"/>
      <w:lang w:eastAsia="de-DE"/>
    </w:rPr>
  </w:style>
  <w:style w:type="paragraph" w:customStyle="1" w:styleId="CH-Tabellen">
    <w:name w:val="CH-Tabellen"/>
    <w:basedOn w:val="Normal"/>
    <w:rsid w:val="003C7268"/>
    <w:pPr>
      <w:spacing w:before="20" w:after="40"/>
    </w:pPr>
    <w:rPr>
      <w:rFonts w:ascii="Arial" w:hAnsi="Arial"/>
      <w:sz w:val="14"/>
      <w:lang w:eastAsia="de-DE"/>
    </w:rPr>
  </w:style>
  <w:style w:type="paragraph" w:customStyle="1" w:styleId="Lauftext0">
    <w:name w:val="Lauftext"/>
    <w:basedOn w:val="Normal"/>
    <w:link w:val="LauftextChar"/>
    <w:rsid w:val="003C4CDC"/>
    <w:pPr>
      <w:spacing w:after="120" w:line="288" w:lineRule="auto"/>
    </w:pPr>
    <w:rPr>
      <w:rFonts w:ascii="Arial" w:hAnsi="Arial"/>
      <w:lang w:eastAsia="de-DE"/>
    </w:rPr>
  </w:style>
  <w:style w:type="character" w:customStyle="1" w:styleId="LauftextChar">
    <w:name w:val="Lauftext Char"/>
    <w:link w:val="Lauftext0"/>
    <w:rsid w:val="003C4CDC"/>
    <w:rPr>
      <w:rFonts w:ascii="Arial" w:hAnsi="Arial"/>
      <w:sz w:val="22"/>
      <w:lang w:eastAsia="de-DE"/>
    </w:rPr>
  </w:style>
  <w:style w:type="table" w:customStyle="1" w:styleId="Tabelle7">
    <w:name w:val="Tabelle#7"/>
    <w:basedOn w:val="Tabelle1"/>
    <w:uiPriority w:val="99"/>
    <w:rsid w:val="00581923"/>
    <w:tblPr>
      <w:tblBorders>
        <w:top w:val="none" w:sz="0" w:space="0" w:color="auto"/>
        <w:bottom w:val="none" w:sz="0" w:space="0" w:color="auto"/>
        <w:insideV w:val="none" w:sz="0" w:space="0" w:color="auto"/>
      </w:tblBorders>
    </w:tblPr>
    <w:tblStylePr w:type="firstRow">
      <w:rPr>
        <w:rFonts w:ascii="Franklin Gothic Medium" w:hAnsi="Franklin Gothic Medium" w:hint="default"/>
        <w:sz w:val="20"/>
        <w:szCs w:val="20"/>
      </w:rPr>
      <w:tblPr/>
      <w:tcPr>
        <w:tcBorders>
          <w:bottom w:val="single" w:sz="2" w:space="0" w:color="auto"/>
        </w:tcBorders>
      </w:tcPr>
    </w:tblStylePr>
    <w:tblStylePr w:type="lastRow">
      <w:rPr>
        <w:rFonts w:ascii="Franklin Gothic Medium" w:hAnsi="Franklin Gothic Medium" w:hint="default"/>
        <w:sz w:val="20"/>
        <w:szCs w:val="20"/>
      </w:rPr>
      <w:tblPr/>
      <w:tcPr>
        <w:tcBorders>
          <w:top w:val="single" w:sz="4" w:space="0" w:color="auto"/>
        </w:tcBorders>
      </w:tcPr>
    </w:tblStylePr>
    <w:tblStylePr w:type="firstCol">
      <w:pPr>
        <w:jc w:val="left"/>
      </w:pPr>
      <w:rPr>
        <w:rFonts w:ascii="Franklin Gothic Book" w:hAnsi="Franklin Gothic Book" w:hint="default"/>
        <w:sz w:val="20"/>
        <w:szCs w:val="20"/>
      </w:rPr>
    </w:tblStylePr>
  </w:style>
  <w:style w:type="paragraph" w:styleId="EndnoteText">
    <w:name w:val="endnote text"/>
    <w:basedOn w:val="Normal"/>
    <w:link w:val="EndnoteTextChar"/>
    <w:uiPriority w:val="99"/>
    <w:semiHidden/>
    <w:unhideWhenUsed/>
    <w:rsid w:val="00285AFB"/>
    <w:rPr>
      <w:sz w:val="20"/>
    </w:rPr>
  </w:style>
  <w:style w:type="character" w:customStyle="1" w:styleId="EndnoteTextChar">
    <w:name w:val="Endnote Text Char"/>
    <w:basedOn w:val="DefaultParagraphFont"/>
    <w:link w:val="EndnoteText"/>
    <w:uiPriority w:val="99"/>
    <w:semiHidden/>
    <w:rsid w:val="00285AFB"/>
  </w:style>
  <w:style w:type="character" w:styleId="EndnoteReference">
    <w:name w:val="endnote reference"/>
    <w:basedOn w:val="DefaultParagraphFont"/>
    <w:uiPriority w:val="99"/>
    <w:semiHidden/>
    <w:unhideWhenUsed/>
    <w:rsid w:val="00285AFB"/>
    <w:rPr>
      <w:vertAlign w:val="superscript"/>
    </w:rPr>
  </w:style>
  <w:style w:type="paragraph" w:customStyle="1" w:styleId="Absatzberschrift">
    <w:name w:val="#Absatzüberschrift"/>
    <w:basedOn w:val="Lauftext"/>
    <w:next w:val="Lauftext"/>
    <w:qFormat/>
    <w:rsid w:val="002C5650"/>
    <w:pPr>
      <w:keepNext/>
      <w:spacing w:after="0"/>
    </w:pPr>
    <w:rPr>
      <w:rFonts w:ascii="Franklin Gothic Medium" w:hAnsi="Franklin Gothic Medium"/>
    </w:rPr>
  </w:style>
  <w:style w:type="paragraph" w:customStyle="1" w:styleId="ZchnZchn1CharZchnZchnZchnZchn">
    <w:name w:val="Zchn Zchn1 Char Zchn Zchn Zchn Zchn"/>
    <w:basedOn w:val="Normal"/>
    <w:rsid w:val="00A133FA"/>
    <w:pPr>
      <w:spacing w:after="160" w:line="240" w:lineRule="exact"/>
    </w:pPr>
    <w:rPr>
      <w:rFonts w:ascii="Verdana" w:hAnsi="Verdana"/>
      <w:sz w:val="20"/>
      <w:lang w:eastAsia="en-US"/>
    </w:rPr>
  </w:style>
  <w:style w:type="paragraph" w:customStyle="1" w:styleId="fuerFragenkursiv">
    <w:name w:val="fuer Fragen kursiv"/>
    <w:basedOn w:val="Normal"/>
    <w:rsid w:val="00A133FA"/>
    <w:pPr>
      <w:spacing w:line="340" w:lineRule="exact"/>
    </w:pPr>
    <w:rPr>
      <w:rFonts w:ascii="Arial" w:hAnsi="Arial"/>
      <w:i/>
      <w:iCs/>
      <w:sz w:val="20"/>
      <w:szCs w:val="24"/>
    </w:rPr>
  </w:style>
  <w:style w:type="paragraph" w:customStyle="1" w:styleId="BeschriftungChartbox">
    <w:name w:val="#Beschriftung Chartbox"/>
    <w:basedOn w:val="Normal"/>
    <w:rsid w:val="00A133FA"/>
    <w:pPr>
      <w:keepNext/>
      <w:keepLines/>
      <w:spacing w:line="270" w:lineRule="atLeast"/>
      <w:ind w:left="1134" w:hanging="1134"/>
    </w:pPr>
    <w:rPr>
      <w:rFonts w:ascii="Cambria" w:hAnsi="Cambria"/>
    </w:rPr>
  </w:style>
  <w:style w:type="paragraph" w:customStyle="1" w:styleId="QuellerechtsbndigChartbox">
    <w:name w:val="#Quelle rechtsbündig Chartbox"/>
    <w:basedOn w:val="Normal"/>
    <w:link w:val="QuellerechtsbndigChartboxZchn"/>
    <w:rsid w:val="00A133FA"/>
    <w:pPr>
      <w:contextualSpacing/>
      <w:jc w:val="right"/>
    </w:pPr>
    <w:rPr>
      <w:sz w:val="16"/>
    </w:rPr>
  </w:style>
  <w:style w:type="character" w:customStyle="1" w:styleId="QuellerechtsbndigChartboxZchn">
    <w:name w:val="#Quelle rechtsbündig Chartbox Zchn"/>
    <w:link w:val="QuellerechtsbndigChartbox"/>
    <w:rsid w:val="00A133FA"/>
    <w:rPr>
      <w:sz w:val="16"/>
    </w:rPr>
  </w:style>
  <w:style w:type="paragraph" w:customStyle="1" w:styleId="ZchnZchn1CharZchnZchnZchnZchn0">
    <w:name w:val="Zchn Zchn1 Char Zchn Zchn Zchn Zchn"/>
    <w:basedOn w:val="Normal"/>
    <w:rsid w:val="006D5268"/>
    <w:pPr>
      <w:spacing w:after="160" w:line="240" w:lineRule="exact"/>
    </w:pPr>
    <w:rPr>
      <w:rFonts w:ascii="Verdana" w:hAnsi="Verdana"/>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000744">
      <w:bodyDiv w:val="1"/>
      <w:marLeft w:val="0"/>
      <w:marRight w:val="0"/>
      <w:marTop w:val="0"/>
      <w:marBottom w:val="0"/>
      <w:divBdr>
        <w:top w:val="none" w:sz="0" w:space="0" w:color="auto"/>
        <w:left w:val="none" w:sz="0" w:space="0" w:color="auto"/>
        <w:bottom w:val="none" w:sz="0" w:space="0" w:color="auto"/>
        <w:right w:val="none" w:sz="0" w:space="0" w:color="auto"/>
      </w:divBdr>
    </w:div>
    <w:div w:id="578908623">
      <w:bodyDiv w:val="1"/>
      <w:marLeft w:val="0"/>
      <w:marRight w:val="0"/>
      <w:marTop w:val="0"/>
      <w:marBottom w:val="0"/>
      <w:divBdr>
        <w:top w:val="none" w:sz="0" w:space="0" w:color="auto"/>
        <w:left w:val="none" w:sz="0" w:space="0" w:color="auto"/>
        <w:bottom w:val="none" w:sz="0" w:space="0" w:color="auto"/>
        <w:right w:val="none" w:sz="0" w:space="0" w:color="auto"/>
      </w:divBdr>
    </w:div>
    <w:div w:id="677581984">
      <w:bodyDiv w:val="1"/>
      <w:marLeft w:val="0"/>
      <w:marRight w:val="0"/>
      <w:marTop w:val="0"/>
      <w:marBottom w:val="0"/>
      <w:divBdr>
        <w:top w:val="none" w:sz="0" w:space="0" w:color="auto"/>
        <w:left w:val="none" w:sz="0" w:space="0" w:color="auto"/>
        <w:bottom w:val="none" w:sz="0" w:space="0" w:color="auto"/>
        <w:right w:val="none" w:sz="0" w:space="0" w:color="auto"/>
      </w:divBdr>
      <w:divsChild>
        <w:div w:id="1232810362">
          <w:marLeft w:val="446"/>
          <w:marRight w:val="0"/>
          <w:marTop w:val="0"/>
          <w:marBottom w:val="0"/>
          <w:divBdr>
            <w:top w:val="none" w:sz="0" w:space="0" w:color="auto"/>
            <w:left w:val="none" w:sz="0" w:space="0" w:color="auto"/>
            <w:bottom w:val="none" w:sz="0" w:space="0" w:color="auto"/>
            <w:right w:val="none" w:sz="0" w:space="0" w:color="auto"/>
          </w:divBdr>
        </w:div>
      </w:divsChild>
    </w:div>
    <w:div w:id="1264263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agvs.ch/%20"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gvs.ch/%20"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L:\Vorlagen\Office\Kommunikation%20und%20Marketing\Medienmitteilung.dotm" TargetMode="External"/></Relationships>
</file>

<file path=word/theme/theme1.xml><?xml version="1.0" encoding="utf-8"?>
<a:theme xmlns:a="http://schemas.openxmlformats.org/drawingml/2006/main" name="BAKBASEL Design">
  <a:themeElements>
    <a:clrScheme name="BAKBASEL Farben">
      <a:dk1>
        <a:sysClr val="windowText" lastClr="000000"/>
      </a:dk1>
      <a:lt1>
        <a:sysClr val="window" lastClr="FFFFFF"/>
      </a:lt1>
      <a:dk2>
        <a:srgbClr val="000000"/>
      </a:dk2>
      <a:lt2>
        <a:srgbClr val="FFFFFF"/>
      </a:lt2>
      <a:accent1>
        <a:srgbClr val="3876A8"/>
      </a:accent1>
      <a:accent2>
        <a:srgbClr val="8C8C8C"/>
      </a:accent2>
      <a:accent3>
        <a:srgbClr val="00BFFF"/>
      </a:accent3>
      <a:accent4>
        <a:srgbClr val="30495E"/>
      </a:accent4>
      <a:accent5>
        <a:srgbClr val="C73737"/>
      </a:accent5>
      <a:accent6>
        <a:srgbClr val="DC7E3E"/>
      </a:accent6>
      <a:hlink>
        <a:srgbClr val="676C6F"/>
      </a:hlink>
      <a:folHlink>
        <a:srgbClr val="006FB9"/>
      </a:folHlink>
    </a:clrScheme>
    <a:fontScheme name="BAKBASEL">
      <a:majorFont>
        <a:latin typeface="Franklin Gothic Medium"/>
        <a:ea typeface=""/>
        <a:cs typeface=""/>
      </a:majorFont>
      <a:minorFont>
        <a:latin typeface="Franklin Gothic Book"/>
        <a:ea typeface=""/>
        <a:cs typeface=""/>
      </a:minorFont>
    </a:fontScheme>
    <a:fmtScheme name="Couture">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BAKBlau">
      <a:srgbClr val="006FB9"/>
    </a:custClr>
    <a:custClr name="BAKGrau">
      <a:srgbClr val="676C6F"/>
    </a:custClr>
    <a:custClr name="-">
      <a:srgbClr val="FFFFFF"/>
    </a:custClr>
    <a:custClr name="Gruen">
      <a:srgbClr val="4EB068"/>
    </a:custClr>
    <a:custClr name="Lind">
      <a:srgbClr val="91CD4A"/>
    </a:custClr>
    <a:custClr name="Gelb">
      <a:srgbClr val="FFED4C"/>
    </a:custClr>
    <a:custClr name="Orange">
      <a:srgbClr val="DC7E3E"/>
    </a:custClr>
    <a:custClr name="Rot">
      <a:srgbClr val="C73737"/>
    </a:custClr>
    <a:custClr name="Lila">
      <a:srgbClr val="A45B91"/>
    </a:custClr>
    <a:custClr name="Violett">
      <a:srgbClr val="5B3777"/>
    </a:custClr>
    <a:custClr name="-">
      <a:srgbClr val="FFFFFF"/>
    </a:custClr>
    <a:custClr name="-">
      <a:srgbClr val="FFFFFF"/>
    </a:custClr>
    <a:custClr name="-">
      <a:srgbClr val="FFFFFF"/>
    </a:custClr>
    <a:custClr name="Gruen">
      <a:srgbClr val="DBEFE0"/>
    </a:custClr>
    <a:custClr name="Lind">
      <a:srgbClr val="E8F5DA"/>
    </a:custClr>
    <a:custClr name="Gelb">
      <a:srgbClr val="FFFBDB"/>
    </a:custClr>
    <a:custClr name="Orange">
      <a:srgbClr val="F8E5D8"/>
    </a:custClr>
    <a:custClr name="Rot">
      <a:srgbClr val="F4D6D6"/>
    </a:custClr>
    <a:custClr name="Lila">
      <a:srgbClr val="ECDEE8"/>
    </a:custClr>
    <a:custClr name="Violett">
      <a:srgbClr val="DED0E9"/>
    </a:custClr>
    <a:custClr name="-">
      <a:srgbClr val="FFFFFF"/>
    </a:custClr>
    <a:custClr name="-">
      <a:srgbClr val="FFFFFF"/>
    </a:custClr>
    <a:custClr name="-">
      <a:srgbClr val="FFFFFF"/>
    </a:custClr>
    <a:custClr name="Gruen">
      <a:srgbClr val="B7DFC2"/>
    </a:custClr>
    <a:custClr name="Lind">
      <a:srgbClr val="D2EBB6"/>
    </a:custClr>
    <a:custClr name="Gelb">
      <a:srgbClr val="FFF7B7"/>
    </a:custClr>
    <a:custClr name="Orange">
      <a:srgbClr val="F1CBB1"/>
    </a:custClr>
    <a:custClr name="Rot">
      <a:srgbClr val="E8AEAE"/>
    </a:custClr>
    <a:custClr name="Lila">
      <a:srgbClr val="DABDD2"/>
    </a:custClr>
    <a:custClr name="Violett">
      <a:srgbClr val="BEA2D4"/>
    </a:custClr>
    <a:custClr name="-">
      <a:srgbClr val="FFFFFF"/>
    </a:custClr>
    <a:custClr name="-">
      <a:srgbClr val="FFFFFF"/>
    </a:custClr>
    <a:custClr name="-">
      <a:srgbClr val="FFFFFF"/>
    </a:custClr>
    <a:custClr name="Gruen">
      <a:srgbClr val="94CFA4"/>
    </a:custClr>
    <a:custClr name="Lind">
      <a:srgbClr val="BCE192"/>
    </a:custClr>
    <a:custClr name="Gelb">
      <a:srgbClr val="FFF493"/>
    </a:custClr>
    <a:custClr name="Orange">
      <a:srgbClr val="EAB18B"/>
    </a:custClr>
    <a:custClr name="Rot">
      <a:srgbClr val="DD8686"/>
    </a:custClr>
    <a:custClr name="Lila">
      <a:srgbClr val="C89CA8"/>
    </a:custClr>
    <a:custClr name="Violett">
      <a:srgbClr val="9E75BF"/>
    </a:custClr>
    <a:custClr name="-">
      <a:srgbClr val="FFFFFF"/>
    </a:custClr>
    <a:custClr name="-">
      <a:srgbClr val="FFFFFF"/>
    </a:custClr>
    <a:custClr name="-">
      <a:srgbClr val="FFFFFF"/>
    </a:custClr>
    <a:custClr name="Gruen">
      <a:srgbClr val="3A834D"/>
    </a:custClr>
    <a:custClr name="Lind">
      <a:srgbClr val="6DA32D"/>
    </a:custClr>
    <a:custClr name="Gelb">
      <a:srgbClr val="F7DE00"/>
    </a:custClr>
    <a:custClr name="Orange">
      <a:srgbClr val="B25B20"/>
    </a:custClr>
    <a:custClr name="Rot">
      <a:srgbClr val="942929"/>
    </a:custClr>
    <a:custClr name="Lila">
      <a:srgbClr val="7A446C"/>
    </a:custClr>
    <a:custClr name="Violett">
      <a:srgbClr val="432958"/>
    </a:custClr>
    <a:custClr name="-">
      <a:srgbClr val="FFFFFF"/>
    </a:custClr>
    <a:custClr name="-">
      <a:srgbClr val="FFFFFF"/>
    </a:custClr>
    <a:custClr name="-">
      <a:srgbClr val="FFFFFF"/>
    </a:custClr>
    <a:custClr name="Gruen">
      <a:srgbClr val="275834"/>
    </a:custClr>
    <a:custClr name="Lind">
      <a:srgbClr val="496D1E"/>
    </a:custClr>
    <a:custClr name="Gelb">
      <a:srgbClr val="A69500"/>
    </a:custClr>
    <a:custClr name="Orange">
      <a:srgbClr val="773D15"/>
    </a:custClr>
    <a:custClr name="Rot">
      <a:srgbClr val="631B1B"/>
    </a:custClr>
    <a:custClr name="Lila">
      <a:srgbClr val="522D48"/>
    </a:custClr>
    <a:custClr name="Violett">
      <a:srgbClr val="2D1B3B"/>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GostName.XSL" StyleName="GOST - Name Sort">
  <b:Source>
    <b:Tag>Ale13</b:Tag>
    <b:SourceType>Report</b:SourceType>
    <b:Guid>{FB182038-6EFB-442F-8745-CD995EFBD68B}</b:Guid>
    <b:Title>CH Plus Oktober</b:Title>
    <b:Year>2013</b:Year>
    <b:Author>
      <b:Author>
        <b:NameList>
          <b:Person>
            <b:Last>Koerber</b:Last>
            <b:First>Alexis</b:First>
            <b:Middle>Bill</b:Middle>
          </b:Person>
        </b:NameList>
      </b:Author>
    </b:Author>
    <b:Publisher>BAKBASEL</b:Publisher>
    <b:City>Basel</b:City>
    <b:RefOrder>1</b:RefOrder>
  </b:Source>
  <b:Source>
    <b:Tag>Mar13</b:Tag>
    <b:SourceType>JournalArticle</b:SourceType>
    <b:Guid>{28DCAB08-A2DD-485F-A383-FE6BD38BAC63}</b:Guid>
    <b:Title>US-Wirtschaft</b:Title>
    <b:Year>2013</b:Year>
    <b:Publisher>BAKBASEL</b:Publisher>
    <b:City>Basel</b:City>
    <b:Author>
      <b:Author>
        <b:NameList>
          <b:Person>
            <b:Last>Puechredon</b:Last>
            <b:First>Marc</b:First>
            <b:Middle>Bros de</b:Middle>
          </b:Person>
        </b:NameList>
      </b:Author>
    </b:Author>
    <b:RefOrder>2</b:RefOrder>
  </b:Source>
</b:Sources>
</file>

<file path=customXml/item2.xml><?xml version="1.0" encoding="utf-8"?>
<ct:contentTypeSchema xmlns:ct="http://schemas.microsoft.com/office/2006/metadata/contentType" xmlns:ma="http://schemas.microsoft.com/office/2006/metadata/properties/metaAttributes" ct:_="" ma:_="" ma:contentTypeName="Dokument" ma:contentTypeID="0x010100E4CFE43AA504484AB5BC2F70E7D87E18" ma:contentTypeVersion="" ma:contentTypeDescription="Ein neues Dokument erstellen." ma:contentTypeScope="" ma:versionID="ed5262c61502ebcd9a8088f0caa45005">
  <xsd:schema xmlns:xsd="http://www.w3.org/2001/XMLSchema" xmlns:xs="http://www.w3.org/2001/XMLSchema" xmlns:p="http://schemas.microsoft.com/office/2006/metadata/properties" targetNamespace="http://schemas.microsoft.com/office/2006/metadata/properties" ma:root="true" ma:fieldsID="a3e3bd5b30da81adf0232bc759dde9f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EAE32F-E41E-43DF-A84B-0501B52CFD57}">
  <ds:schemaRefs>
    <ds:schemaRef ds:uri="http://schemas.openxmlformats.org/officeDocument/2006/bibliography"/>
  </ds:schemaRefs>
</ds:datastoreItem>
</file>

<file path=customXml/itemProps2.xml><?xml version="1.0" encoding="utf-8"?>
<ds:datastoreItem xmlns:ds="http://schemas.openxmlformats.org/officeDocument/2006/customXml" ds:itemID="{9A859554-58F7-4E1A-A1E1-ACA2C65759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DD50DEB-8682-4348-BE81-5D0431DCD06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CFD2C0E-885A-4F51-B9A2-4B87515118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Medienmitteilung.dotm</Template>
  <TotalTime>0</TotalTime>
  <Pages>3</Pages>
  <Words>840</Words>
  <Characters>4695</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Vincenzi</dc:creator>
  <cp:lastModifiedBy>Martin Baechtold</cp:lastModifiedBy>
  <cp:revision>3</cp:revision>
  <cp:lastPrinted>2021-10-20T07:29:00Z</cp:lastPrinted>
  <dcterms:created xsi:type="dcterms:W3CDTF">2021-11-05T09:47:00Z</dcterms:created>
  <dcterms:modified xsi:type="dcterms:W3CDTF">2021-11-05T10:30:00Z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0x010100E4CFE43AA504484AB5BC2F70E7D87E18</vt:lpwstr>
  </property>
</Properties>
</file>