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C534" w14:textId="77777777" w:rsidR="00173033" w:rsidRPr="001045EF" w:rsidRDefault="00344164" w:rsidP="00344164">
      <w:pPr>
        <w:spacing w:line="240" w:lineRule="auto"/>
        <w:rPr>
          <w:b/>
        </w:rPr>
      </w:pPr>
      <w:bookmarkStart w:id="0" w:name="BkmStart"/>
      <w:bookmarkEnd w:id="0"/>
      <w:r w:rsidRPr="001045EF">
        <w:rPr>
          <w:b/>
        </w:rPr>
        <w:t>COMMUNIQUÉ DE PRESSE</w:t>
      </w:r>
    </w:p>
    <w:p w14:paraId="57554803" w14:textId="77777777" w:rsidR="00344164" w:rsidRPr="001045EF" w:rsidRDefault="00344164" w:rsidP="00344164">
      <w:pPr>
        <w:spacing w:line="240" w:lineRule="auto"/>
      </w:pPr>
    </w:p>
    <w:p w14:paraId="7DB8790C" w14:textId="77777777" w:rsidR="00442CB5" w:rsidRPr="001045EF" w:rsidRDefault="00442CB5" w:rsidP="00344164">
      <w:pPr>
        <w:spacing w:line="240" w:lineRule="auto"/>
      </w:pPr>
    </w:p>
    <w:p w14:paraId="2908B906" w14:textId="18155BCC" w:rsidR="00442CB5" w:rsidRPr="001045EF" w:rsidRDefault="00E4167A" w:rsidP="00442CB5">
      <w:pPr>
        <w:spacing w:line="240" w:lineRule="auto"/>
        <w:rPr>
          <w:b/>
        </w:rPr>
      </w:pPr>
      <w:r w:rsidRPr="001045EF">
        <w:rPr>
          <w:b/>
        </w:rPr>
        <w:t>Nouvelle formation professionnelle supérieure dans la branche automobile</w:t>
      </w:r>
    </w:p>
    <w:p w14:paraId="4EAED1CD" w14:textId="77777777" w:rsidR="00442CB5" w:rsidRPr="001045EF" w:rsidRDefault="00442CB5" w:rsidP="00442CB5">
      <w:pPr>
        <w:spacing w:line="240" w:lineRule="auto"/>
        <w:rPr>
          <w:b/>
        </w:rPr>
      </w:pPr>
    </w:p>
    <w:p w14:paraId="23B38F46" w14:textId="16403E83" w:rsidR="00344164" w:rsidRPr="001045EF" w:rsidRDefault="008E6414" w:rsidP="00442CB5">
      <w:pPr>
        <w:spacing w:line="240" w:lineRule="auto"/>
        <w:rPr>
          <w:b/>
          <w:sz w:val="32"/>
          <w:szCs w:val="32"/>
        </w:rPr>
      </w:pPr>
      <w:r w:rsidRPr="001045EF">
        <w:rPr>
          <w:b/>
          <w:sz w:val="32"/>
        </w:rPr>
        <w:t>Premier interlocuteur dans le domaine de l’après-vente</w:t>
      </w:r>
    </w:p>
    <w:p w14:paraId="3007AD66" w14:textId="77777777" w:rsidR="00344164" w:rsidRPr="001045EF" w:rsidRDefault="00344164" w:rsidP="00344164">
      <w:pPr>
        <w:spacing w:line="240" w:lineRule="auto"/>
        <w:rPr>
          <w:b/>
        </w:rPr>
      </w:pPr>
    </w:p>
    <w:p w14:paraId="3193F35A" w14:textId="63D73F6C" w:rsidR="00344164" w:rsidRPr="001045EF" w:rsidRDefault="00344164" w:rsidP="00344164">
      <w:pPr>
        <w:spacing w:line="240" w:lineRule="auto"/>
        <w:rPr>
          <w:b/>
          <w:sz w:val="19"/>
          <w:szCs w:val="19"/>
        </w:rPr>
      </w:pPr>
      <w:r w:rsidRPr="001045EF">
        <w:rPr>
          <w:b/>
          <w:i/>
          <w:sz w:val="19"/>
        </w:rPr>
        <w:t xml:space="preserve">Berne, le </w:t>
      </w:r>
      <w:r w:rsidR="001045EF" w:rsidRPr="001045EF">
        <w:rPr>
          <w:b/>
          <w:i/>
          <w:sz w:val="19"/>
        </w:rPr>
        <w:t>14</w:t>
      </w:r>
      <w:r w:rsidRPr="001045EF">
        <w:rPr>
          <w:b/>
          <w:i/>
          <w:sz w:val="19"/>
        </w:rPr>
        <w:t xml:space="preserve"> décembre 2021</w:t>
      </w:r>
      <w:r w:rsidRPr="001045EF">
        <w:rPr>
          <w:b/>
          <w:sz w:val="19"/>
        </w:rPr>
        <w:t xml:space="preserve"> – </w:t>
      </w:r>
      <w:r w:rsidRPr="001045EF">
        <w:rPr>
          <w:b/>
          <w:i/>
          <w:sz w:val="19"/>
        </w:rPr>
        <w:t xml:space="preserve">La branche automobile suisse lance une nouvelle formation professionnelle </w:t>
      </w:r>
      <w:proofErr w:type="gramStart"/>
      <w:r w:rsidRPr="001045EF">
        <w:rPr>
          <w:b/>
          <w:i/>
          <w:sz w:val="19"/>
        </w:rPr>
        <w:t>supérieure:</w:t>
      </w:r>
      <w:proofErr w:type="gramEnd"/>
      <w:r w:rsidRPr="001045EF">
        <w:rPr>
          <w:b/>
          <w:i/>
          <w:sz w:val="19"/>
        </w:rPr>
        <w:t xml:space="preserve"> le cursus «Conseillère de service automobile/conseiller de service automobile avec brevet fédéral» démarrera au printemps 2022 en Suisse alémanique. En Suisse romande, la première formation a commencé en novembre. </w:t>
      </w:r>
    </w:p>
    <w:p w14:paraId="13EBA09C" w14:textId="77777777" w:rsidR="00344164" w:rsidRPr="001045EF" w:rsidRDefault="00344164" w:rsidP="00344164">
      <w:pPr>
        <w:spacing w:line="240" w:lineRule="auto"/>
        <w:rPr>
          <w:b/>
          <w:sz w:val="19"/>
          <w:szCs w:val="19"/>
        </w:rPr>
      </w:pPr>
    </w:p>
    <w:p w14:paraId="53929498" w14:textId="72F951E2" w:rsidR="0022171F" w:rsidRPr="001045EF" w:rsidRDefault="0022171F" w:rsidP="00344164">
      <w:pPr>
        <w:spacing w:line="240" w:lineRule="auto"/>
        <w:rPr>
          <w:sz w:val="19"/>
          <w:szCs w:val="19"/>
        </w:rPr>
      </w:pPr>
      <w:r w:rsidRPr="001045EF">
        <w:rPr>
          <w:sz w:val="19"/>
        </w:rPr>
        <w:t>La dynamique de la branche automobile se reflète dans des formations et des formations continues adaptées en permanence aux besoins actuels. Cela concerne également les différentes filières de formation professionnelle supérieure de l’Union professionnelle suisse de l’automobile (UPSA). La formation</w:t>
      </w:r>
      <w:proofErr w:type="gramStart"/>
      <w:r w:rsidRPr="001045EF">
        <w:rPr>
          <w:sz w:val="19"/>
        </w:rPr>
        <w:t xml:space="preserve"> «Conseillère</w:t>
      </w:r>
      <w:proofErr w:type="gramEnd"/>
      <w:r w:rsidRPr="001045EF">
        <w:rPr>
          <w:sz w:val="19"/>
        </w:rPr>
        <w:t>/Conseiller de service à la clientèle dans la branche automobile avec brevet fédéral» a fait l’objet d’une révision approfondie. En étroite collaboration avec des experts de la branche, des partenaires de formation ainsi que les importateurs et leurs académies, l’Union des garagistes suisses a entièrement remanié le cursus et l’a remplacé par</w:t>
      </w:r>
      <w:proofErr w:type="gramStart"/>
      <w:r w:rsidRPr="001045EF">
        <w:rPr>
          <w:sz w:val="19"/>
        </w:rPr>
        <w:t xml:space="preserve"> «Conseillère</w:t>
      </w:r>
      <w:proofErr w:type="gramEnd"/>
      <w:r w:rsidRPr="001045EF">
        <w:rPr>
          <w:sz w:val="19"/>
        </w:rPr>
        <w:t>/Conseiller de service automobile avec brevet fédéral».</w:t>
      </w:r>
    </w:p>
    <w:p w14:paraId="791ADE84" w14:textId="16D7561B" w:rsidR="000F18E3" w:rsidRPr="001045EF" w:rsidRDefault="000F18E3" w:rsidP="00344164">
      <w:pPr>
        <w:spacing w:line="240" w:lineRule="auto"/>
        <w:rPr>
          <w:sz w:val="19"/>
          <w:szCs w:val="19"/>
        </w:rPr>
      </w:pPr>
    </w:p>
    <w:p w14:paraId="37BE8063" w14:textId="305CED13" w:rsidR="00E545FB" w:rsidRPr="001045EF" w:rsidRDefault="000F18E3" w:rsidP="00344164">
      <w:pPr>
        <w:spacing w:line="240" w:lineRule="auto"/>
        <w:rPr>
          <w:sz w:val="19"/>
          <w:szCs w:val="19"/>
        </w:rPr>
      </w:pPr>
      <w:r w:rsidRPr="001045EF">
        <w:rPr>
          <w:sz w:val="19"/>
        </w:rPr>
        <w:t xml:space="preserve">Les conseillers de service automobile sont les interfaces centrales dans les garages. Ils analysent et évaluent le besoin en service et en entretien lors de la réception du véhicule avec le client. Ils expliquent clairement au client les aspects techniques de la demande actuelle et la durée probable des travaux. Ils élaborent les premiers diagnostics, fixent les rendez-vous, coordonnent les ordres et assurent la communication entre le client, les différents secteurs du garage et les entreprises partenaires. Des compétences importantes pour l’avenir, comme les nouvelles technologies de propulsion, ont été intégrées dans cette formation exigeante. </w:t>
      </w:r>
      <w:proofErr w:type="gramStart"/>
      <w:r w:rsidRPr="001045EF">
        <w:rPr>
          <w:sz w:val="19"/>
        </w:rPr>
        <w:t>«La</w:t>
      </w:r>
      <w:proofErr w:type="gramEnd"/>
      <w:r w:rsidRPr="001045EF">
        <w:rPr>
          <w:sz w:val="19"/>
        </w:rPr>
        <w:t xml:space="preserve"> formation tient compte du rôle du garagiste en tant que prestataire de services de mobilité», explique Olivier Maeder, responsable de la formation au sein de la direction de l’UPSA. </w:t>
      </w:r>
      <w:proofErr w:type="gramStart"/>
      <w:r w:rsidRPr="001045EF">
        <w:rPr>
          <w:sz w:val="19"/>
        </w:rPr>
        <w:t>«Une</w:t>
      </w:r>
      <w:proofErr w:type="gramEnd"/>
      <w:r w:rsidRPr="001045EF">
        <w:rPr>
          <w:sz w:val="19"/>
        </w:rPr>
        <w:t xml:space="preserve"> grande importance est donc accordée à l’organisation de la relation client ainsi qu’aux compétences autour des thèmes du conseil et de la vente.»</w:t>
      </w:r>
    </w:p>
    <w:p w14:paraId="0F7EF453" w14:textId="146FC216" w:rsidR="002E74B2" w:rsidRPr="001045EF" w:rsidRDefault="002E74B2" w:rsidP="00344164">
      <w:pPr>
        <w:spacing w:line="240" w:lineRule="auto"/>
        <w:rPr>
          <w:sz w:val="19"/>
          <w:szCs w:val="19"/>
        </w:rPr>
      </w:pPr>
    </w:p>
    <w:p w14:paraId="1E7586BC" w14:textId="778F20DA" w:rsidR="002E74B2" w:rsidRPr="001045EF" w:rsidRDefault="002E74B2" w:rsidP="00344164">
      <w:pPr>
        <w:spacing w:line="240" w:lineRule="auto"/>
        <w:rPr>
          <w:sz w:val="19"/>
          <w:szCs w:val="19"/>
        </w:rPr>
      </w:pPr>
      <w:r w:rsidRPr="001045EF">
        <w:rPr>
          <w:sz w:val="19"/>
        </w:rPr>
        <w:t>Les participants à la nouvelle formation développent un talent polyvalent pour les questions techniques et administratives et apprennent à être des interlocuteurs compétents pour leur clientèle et les collaborateurs du garage. Les débouchés en tant que conseillère/conseiller de service automobile sur le marché du travail sont excellents, car le domaine du</w:t>
      </w:r>
      <w:proofErr w:type="gramStart"/>
      <w:r w:rsidRPr="001045EF">
        <w:rPr>
          <w:sz w:val="19"/>
        </w:rPr>
        <w:t xml:space="preserve"> «service</w:t>
      </w:r>
      <w:proofErr w:type="gramEnd"/>
      <w:r w:rsidRPr="001045EF">
        <w:rPr>
          <w:sz w:val="19"/>
        </w:rPr>
        <w:t xml:space="preserve"> après-vente» présente un grand potentiel de développement. En obtenant leur diplôme, les candidats remplissent en outre les conditions d’admission à la formation continue suivante, à savoir</w:t>
      </w:r>
      <w:proofErr w:type="gramStart"/>
      <w:r w:rsidRPr="001045EF">
        <w:rPr>
          <w:sz w:val="19"/>
        </w:rPr>
        <w:t xml:space="preserve"> «Gestionnaire</w:t>
      </w:r>
      <w:proofErr w:type="gramEnd"/>
      <w:r w:rsidRPr="001045EF">
        <w:rPr>
          <w:sz w:val="19"/>
        </w:rPr>
        <w:t xml:space="preserve"> d’entreprise diplômé(e) secteur automobile».</w:t>
      </w:r>
    </w:p>
    <w:p w14:paraId="54B56A8B" w14:textId="395B7A0A" w:rsidR="0022171F" w:rsidRPr="001045EF" w:rsidRDefault="0022171F" w:rsidP="00344164">
      <w:pPr>
        <w:spacing w:line="240" w:lineRule="auto"/>
        <w:rPr>
          <w:sz w:val="19"/>
          <w:szCs w:val="19"/>
        </w:rPr>
      </w:pPr>
      <w:r w:rsidRPr="001045EF">
        <w:rPr>
          <w:sz w:val="19"/>
        </w:rPr>
        <w:t xml:space="preserve"> </w:t>
      </w:r>
    </w:p>
    <w:p w14:paraId="1C537189" w14:textId="483768B0" w:rsidR="00937F52" w:rsidRPr="001045EF" w:rsidRDefault="00937F52" w:rsidP="00344164">
      <w:pPr>
        <w:spacing w:line="240" w:lineRule="auto"/>
        <w:rPr>
          <w:sz w:val="19"/>
          <w:szCs w:val="19"/>
        </w:rPr>
      </w:pPr>
    </w:p>
    <w:p w14:paraId="10B81290" w14:textId="7F8913B4" w:rsidR="00937F52" w:rsidRPr="001045EF" w:rsidRDefault="00937F52" w:rsidP="00344164">
      <w:pPr>
        <w:spacing w:line="240" w:lineRule="auto"/>
        <w:rPr>
          <w:sz w:val="18"/>
          <w:szCs w:val="18"/>
        </w:rPr>
      </w:pPr>
      <w:r w:rsidRPr="001045EF">
        <w:rPr>
          <w:sz w:val="18"/>
        </w:rPr>
        <w:t xml:space="preserve">Légende de la </w:t>
      </w:r>
      <w:proofErr w:type="gramStart"/>
      <w:r w:rsidRPr="001045EF">
        <w:rPr>
          <w:sz w:val="18"/>
        </w:rPr>
        <w:t>photo:</w:t>
      </w:r>
      <w:proofErr w:type="gramEnd"/>
      <w:r w:rsidRPr="001045EF">
        <w:rPr>
          <w:sz w:val="18"/>
        </w:rPr>
        <w:t xml:space="preserve"> Les exigences à l’égard des professionnels de la branche automobile vont croître. L’UPSA adapte en permanence ses nombreuses formations et formations continues.</w:t>
      </w:r>
    </w:p>
    <w:p w14:paraId="0D7488AD" w14:textId="77777777" w:rsidR="00344164" w:rsidRPr="001045EF" w:rsidRDefault="00344164" w:rsidP="00344164">
      <w:pPr>
        <w:spacing w:line="240" w:lineRule="auto"/>
      </w:pPr>
    </w:p>
    <w:p w14:paraId="4AAC2000" w14:textId="77777777" w:rsidR="003C2A10" w:rsidRPr="001045EF" w:rsidRDefault="003C2A10" w:rsidP="003C2A10">
      <w:pPr>
        <w:pStyle w:val="fuerFragenkursiv"/>
        <w:spacing w:line="240" w:lineRule="auto"/>
        <w:ind w:right="-114"/>
        <w:rPr>
          <w:sz w:val="16"/>
          <w:szCs w:val="16"/>
        </w:rPr>
      </w:pPr>
      <w:r w:rsidRPr="001045EF">
        <w:rPr>
          <w:b/>
          <w:sz w:val="16"/>
        </w:rPr>
        <w:t>De plus amples informations</w:t>
      </w:r>
      <w:r w:rsidRPr="001045EF">
        <w:rPr>
          <w:sz w:val="16"/>
        </w:rPr>
        <w:t xml:space="preserve"> sont disponibles après d’Olivier Maeder, direction de l’UPSA Formation, tél. 031 307 15 35, courriel olivier.maeder@agvs-upsa.ch. </w:t>
      </w:r>
      <w:r w:rsidRPr="001045EF">
        <w:rPr>
          <w:b/>
          <w:sz w:val="16"/>
        </w:rPr>
        <w:t>Coordination :</w:t>
      </w:r>
      <w:r w:rsidRPr="001045EF">
        <w:rPr>
          <w:sz w:val="16"/>
        </w:rPr>
        <w:t xml:space="preserve"> Serina Danz, Communication &amp; médias UPSA, tél. 031 307 15 43, courriel serina.danz@agvs-upsa.ch.</w:t>
      </w:r>
    </w:p>
    <w:p w14:paraId="485480F5" w14:textId="77777777" w:rsidR="003C2A10" w:rsidRPr="001045EF" w:rsidRDefault="003C2A10" w:rsidP="003C2A10">
      <w:pPr>
        <w:spacing w:line="240" w:lineRule="auto"/>
        <w:ind w:right="-114"/>
        <w:rPr>
          <w:i/>
          <w:color w:val="000000"/>
          <w:sz w:val="16"/>
          <w:szCs w:val="16"/>
        </w:rPr>
      </w:pPr>
    </w:p>
    <w:p w14:paraId="6CE4127D" w14:textId="77777777" w:rsidR="003C2A10" w:rsidRPr="001045EF" w:rsidRDefault="003C2A10" w:rsidP="003C2A10">
      <w:pPr>
        <w:spacing w:line="180" w:lineRule="atLeast"/>
        <w:rPr>
          <w:rFonts w:cs="Arial"/>
          <w:b/>
          <w:i/>
          <w:iCs/>
          <w:sz w:val="16"/>
          <w:szCs w:val="16"/>
        </w:rPr>
      </w:pPr>
      <w:r w:rsidRPr="001045EF">
        <w:rPr>
          <w:b/>
          <w:i/>
          <w:sz w:val="16"/>
        </w:rPr>
        <w:t>L’Union professionnelle suisse de l’automobile (UPSA)</w:t>
      </w:r>
    </w:p>
    <w:p w14:paraId="04A63D4D" w14:textId="0C934771" w:rsidR="003C2A10" w:rsidRPr="001045EF" w:rsidRDefault="003C2A10" w:rsidP="003C2A10">
      <w:pPr>
        <w:spacing w:line="180" w:lineRule="atLeast"/>
        <w:rPr>
          <w:rFonts w:cs="Arial"/>
          <w:i/>
          <w:iCs/>
          <w:sz w:val="16"/>
          <w:szCs w:val="16"/>
        </w:rPr>
      </w:pPr>
      <w:r w:rsidRPr="001045EF">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788A580F" w14:textId="77777777" w:rsidR="00CB7162" w:rsidRPr="001045EF" w:rsidRDefault="00CB7162" w:rsidP="00CB7162">
      <w:pPr>
        <w:pStyle w:val="fuerFragenkursiv"/>
        <w:spacing w:line="240" w:lineRule="auto"/>
        <w:rPr>
          <w:iCs w:val="0"/>
          <w:color w:val="000000"/>
          <w:sz w:val="16"/>
          <w:szCs w:val="16"/>
        </w:rPr>
      </w:pPr>
    </w:p>
    <w:p w14:paraId="6E613447" w14:textId="77777777" w:rsidR="00CB7162" w:rsidRPr="001045EF" w:rsidRDefault="00CB7162" w:rsidP="00CB7162">
      <w:pPr>
        <w:pStyle w:val="fuerFragenkursiv"/>
        <w:spacing w:line="240" w:lineRule="auto"/>
        <w:rPr>
          <w:iCs w:val="0"/>
          <w:color w:val="000000"/>
          <w:sz w:val="16"/>
          <w:szCs w:val="16"/>
        </w:rPr>
      </w:pPr>
    </w:p>
    <w:p w14:paraId="221F7950" w14:textId="77777777" w:rsidR="00CB7162" w:rsidRPr="001045EF" w:rsidRDefault="00CB7162" w:rsidP="00CB7162">
      <w:pPr>
        <w:tabs>
          <w:tab w:val="left" w:pos="426"/>
        </w:tabs>
        <w:spacing w:line="240" w:lineRule="auto"/>
        <w:rPr>
          <w:b/>
          <w:bCs/>
          <w:sz w:val="16"/>
          <w:szCs w:val="16"/>
        </w:rPr>
      </w:pPr>
      <w:r w:rsidRPr="001045EF">
        <w:rPr>
          <w:b/>
          <w:noProof/>
          <w:sz w:val="16"/>
        </w:rPr>
        <w:drawing>
          <wp:inline distT="0" distB="0" distL="0" distR="0" wp14:anchorId="16101DBB" wp14:editId="03515AD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045EF">
        <w:rPr>
          <w:b/>
          <w:noProof/>
          <w:sz w:val="16"/>
        </w:rPr>
        <w:drawing>
          <wp:anchor distT="0" distB="0" distL="114300" distR="114300" simplePos="0" relativeHeight="251659264" behindDoc="0" locked="0" layoutInCell="1" allowOverlap="1" wp14:anchorId="63169DA8" wp14:editId="75AB0EA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045EF">
        <w:rPr>
          <w:b/>
          <w:sz w:val="16"/>
        </w:rPr>
        <w:tab/>
        <w:t xml:space="preserve">Textes et photos disponibles en téléchargement sur le site </w:t>
      </w:r>
      <w:hyperlink r:id="rId8" w:history="1">
        <w:r w:rsidRPr="001045EF">
          <w:rPr>
            <w:rStyle w:val="Hyperlink"/>
            <w:b/>
            <w:color w:val="auto"/>
            <w:sz w:val="16"/>
            <w:u w:val="none"/>
          </w:rPr>
          <w:t>www.agvs-upsa.ch</w:t>
        </w:r>
      </w:hyperlink>
      <w:r w:rsidRPr="001045EF">
        <w:rPr>
          <w:b/>
          <w:sz w:val="16"/>
        </w:rPr>
        <w:t>, dans la rubrique « Communiqués de presse »</w:t>
      </w:r>
    </w:p>
    <w:p w14:paraId="2C7DACBC" w14:textId="77777777" w:rsidR="00CB7162" w:rsidRPr="00CB7162" w:rsidRDefault="00CB7162" w:rsidP="00CB7162">
      <w:pPr>
        <w:tabs>
          <w:tab w:val="left" w:pos="426"/>
        </w:tabs>
        <w:spacing w:line="240" w:lineRule="auto"/>
        <w:rPr>
          <w:b/>
          <w:bCs/>
          <w:color w:val="000000" w:themeColor="text1"/>
          <w:sz w:val="16"/>
          <w:szCs w:val="16"/>
        </w:rPr>
      </w:pPr>
      <w:r w:rsidRPr="001045EF">
        <w:rPr>
          <w:b/>
          <w:noProof/>
          <w:sz w:val="16"/>
        </w:rPr>
        <w:drawing>
          <wp:inline distT="0" distB="0" distL="0" distR="0" wp14:anchorId="3E5EC8C2" wp14:editId="55488015">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045EF">
        <w:rPr>
          <w:b/>
          <w:sz w:val="16"/>
        </w:rPr>
        <w:tab/>
        <w:t xml:space="preserve">Abonnez-vous à la newsletter des métiers de </w:t>
      </w:r>
      <w:proofErr w:type="gramStart"/>
      <w:r w:rsidRPr="001045EF">
        <w:rPr>
          <w:b/>
          <w:sz w:val="16"/>
        </w:rPr>
        <w:t>l’automobile</w:t>
      </w:r>
      <w:r w:rsidRPr="001045EF">
        <w:rPr>
          <w:b/>
          <w:color w:val="000000" w:themeColor="text1"/>
          <w:sz w:val="16"/>
        </w:rPr>
        <w:t>:</w:t>
      </w:r>
      <w:proofErr w:type="gramEnd"/>
      <w:r w:rsidRPr="001045EF">
        <w:rPr>
          <w:b/>
          <w:color w:val="000000" w:themeColor="text1"/>
          <w:sz w:val="16"/>
        </w:rPr>
        <w:t xml:space="preserve"> </w:t>
      </w:r>
      <w:hyperlink r:id="rId10" w:history="1">
        <w:r w:rsidRPr="001045EF">
          <w:rPr>
            <w:rStyle w:val="Hyperlink"/>
            <w:b/>
            <w:color w:val="000000" w:themeColor="text1"/>
            <w:sz w:val="16"/>
          </w:rPr>
          <w:t>www.autoberufe.ch/fr/Newsletter-Inscription</w:t>
        </w:r>
      </w:hyperlink>
    </w:p>
    <w:p w14:paraId="6C586463"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FFF1E" w14:textId="77777777" w:rsidR="001410AB" w:rsidRDefault="001410AB">
      <w:r>
        <w:separator/>
      </w:r>
    </w:p>
  </w:endnote>
  <w:endnote w:type="continuationSeparator" w:id="0">
    <w:p w14:paraId="3B576F61" w14:textId="77777777" w:rsidR="001410AB" w:rsidRDefault="0014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157F266" w14:textId="77777777">
      <w:trPr>
        <w:trHeight w:val="160"/>
      </w:trPr>
      <w:tc>
        <w:tcPr>
          <w:tcW w:w="6067" w:type="dxa"/>
          <w:vAlign w:val="bottom"/>
        </w:tcPr>
        <w:p w14:paraId="3E082FDE" w14:textId="61774866"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754867">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754867">
            <w:rPr>
              <w:rStyle w:val="Seitenzahl"/>
            </w:rPr>
            <w:t>2</w:t>
          </w:r>
          <w:r>
            <w:rPr>
              <w:rStyle w:val="Seitenzahl"/>
            </w:rPr>
            <w:fldChar w:fldCharType="end"/>
          </w:r>
        </w:p>
      </w:tc>
      <w:tc>
        <w:tcPr>
          <w:tcW w:w="3969" w:type="dxa"/>
        </w:tcPr>
        <w:p w14:paraId="5B212366" w14:textId="77777777" w:rsidR="00FE69E4" w:rsidRDefault="00FE69E4">
          <w:pPr>
            <w:pStyle w:val="Speicherpfad6pt"/>
            <w:rPr>
              <w:lang w:val="en-GB"/>
            </w:rPr>
          </w:pPr>
        </w:p>
      </w:tc>
    </w:tr>
  </w:tbl>
  <w:p w14:paraId="45FAED9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5069" w14:textId="77777777" w:rsidR="00FA06A7" w:rsidRDefault="00FA06A7" w:rsidP="000635E0">
    <w:pPr>
      <w:pStyle w:val="Logo"/>
    </w:pPr>
  </w:p>
  <w:p w14:paraId="35EBD21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EA238" w14:textId="77777777" w:rsidR="001410AB" w:rsidRDefault="001410AB">
      <w:r>
        <w:separator/>
      </w:r>
    </w:p>
  </w:footnote>
  <w:footnote w:type="continuationSeparator" w:id="0">
    <w:p w14:paraId="0295C781" w14:textId="77777777" w:rsidR="001410AB" w:rsidRDefault="0014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D761" w14:textId="77777777" w:rsidR="006A5FB8" w:rsidRDefault="00CB7162">
    <w:pPr>
      <w:pStyle w:val="Kopfzeile"/>
    </w:pPr>
    <w:r>
      <w:rPr>
        <w:noProof/>
      </w:rPr>
      <w:drawing>
        <wp:anchor distT="0" distB="0" distL="114300" distR="114300" simplePos="0" relativeHeight="251667456" behindDoc="0" locked="0" layoutInCell="1" allowOverlap="1" wp14:anchorId="32BCE0F4" wp14:editId="130EB9C6">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36F99F32" wp14:editId="215D18D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21"/>
    <w:rsid w:val="000007C8"/>
    <w:rsid w:val="00002A9F"/>
    <w:rsid w:val="00010E0F"/>
    <w:rsid w:val="00015560"/>
    <w:rsid w:val="00022816"/>
    <w:rsid w:val="0003104A"/>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1633"/>
    <w:rsid w:val="000F18E3"/>
    <w:rsid w:val="001045EF"/>
    <w:rsid w:val="001048A0"/>
    <w:rsid w:val="001274AF"/>
    <w:rsid w:val="00132911"/>
    <w:rsid w:val="00135851"/>
    <w:rsid w:val="001410AB"/>
    <w:rsid w:val="001452BE"/>
    <w:rsid w:val="00152FE2"/>
    <w:rsid w:val="00155A67"/>
    <w:rsid w:val="00173033"/>
    <w:rsid w:val="00183330"/>
    <w:rsid w:val="00183B09"/>
    <w:rsid w:val="00184B28"/>
    <w:rsid w:val="00197938"/>
    <w:rsid w:val="001A1479"/>
    <w:rsid w:val="001B6881"/>
    <w:rsid w:val="001C43B6"/>
    <w:rsid w:val="001E0942"/>
    <w:rsid w:val="001F54F8"/>
    <w:rsid w:val="00202BA3"/>
    <w:rsid w:val="00203E70"/>
    <w:rsid w:val="00220F5E"/>
    <w:rsid w:val="0022171F"/>
    <w:rsid w:val="00236196"/>
    <w:rsid w:val="0024787A"/>
    <w:rsid w:val="00270F6C"/>
    <w:rsid w:val="00286679"/>
    <w:rsid w:val="00293836"/>
    <w:rsid w:val="00295062"/>
    <w:rsid w:val="002B45D4"/>
    <w:rsid w:val="002C063A"/>
    <w:rsid w:val="002C7FA2"/>
    <w:rsid w:val="002E74B2"/>
    <w:rsid w:val="002F101B"/>
    <w:rsid w:val="00304696"/>
    <w:rsid w:val="003058BD"/>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41337B"/>
    <w:rsid w:val="00422E1F"/>
    <w:rsid w:val="00425F5E"/>
    <w:rsid w:val="00431918"/>
    <w:rsid w:val="004326B2"/>
    <w:rsid w:val="00436A6F"/>
    <w:rsid w:val="004417FF"/>
    <w:rsid w:val="00441E37"/>
    <w:rsid w:val="00442CB5"/>
    <w:rsid w:val="00453C25"/>
    <w:rsid w:val="00462D74"/>
    <w:rsid w:val="00481835"/>
    <w:rsid w:val="00483C1E"/>
    <w:rsid w:val="004A5F9F"/>
    <w:rsid w:val="004B0C7D"/>
    <w:rsid w:val="004B5C49"/>
    <w:rsid w:val="004D20A3"/>
    <w:rsid w:val="004E02F8"/>
    <w:rsid w:val="00504EBA"/>
    <w:rsid w:val="00511F28"/>
    <w:rsid w:val="00520041"/>
    <w:rsid w:val="00520686"/>
    <w:rsid w:val="00530B13"/>
    <w:rsid w:val="005435C1"/>
    <w:rsid w:val="00552A13"/>
    <w:rsid w:val="005677AA"/>
    <w:rsid w:val="005702AC"/>
    <w:rsid w:val="00571022"/>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A7AAA"/>
    <w:rsid w:val="006B041E"/>
    <w:rsid w:val="006B71CB"/>
    <w:rsid w:val="006C4C0B"/>
    <w:rsid w:val="006D667C"/>
    <w:rsid w:val="006E685C"/>
    <w:rsid w:val="006F04F9"/>
    <w:rsid w:val="006F3092"/>
    <w:rsid w:val="00754867"/>
    <w:rsid w:val="00754CA5"/>
    <w:rsid w:val="00755BEF"/>
    <w:rsid w:val="00756443"/>
    <w:rsid w:val="00766641"/>
    <w:rsid w:val="007721A8"/>
    <w:rsid w:val="00774343"/>
    <w:rsid w:val="00774E01"/>
    <w:rsid w:val="007852CE"/>
    <w:rsid w:val="007871BA"/>
    <w:rsid w:val="00791AD6"/>
    <w:rsid w:val="00796544"/>
    <w:rsid w:val="007A6BD0"/>
    <w:rsid w:val="007A79E8"/>
    <w:rsid w:val="007C2C25"/>
    <w:rsid w:val="007E7113"/>
    <w:rsid w:val="007F243D"/>
    <w:rsid w:val="007F3F9B"/>
    <w:rsid w:val="008004DF"/>
    <w:rsid w:val="0080538A"/>
    <w:rsid w:val="00822F21"/>
    <w:rsid w:val="00823878"/>
    <w:rsid w:val="00825653"/>
    <w:rsid w:val="00831D68"/>
    <w:rsid w:val="0083447A"/>
    <w:rsid w:val="00843141"/>
    <w:rsid w:val="0084659E"/>
    <w:rsid w:val="00850CD5"/>
    <w:rsid w:val="0086117D"/>
    <w:rsid w:val="00865007"/>
    <w:rsid w:val="00881F0F"/>
    <w:rsid w:val="008846A5"/>
    <w:rsid w:val="00887C3E"/>
    <w:rsid w:val="00892B5E"/>
    <w:rsid w:val="008B62E3"/>
    <w:rsid w:val="008C0AA4"/>
    <w:rsid w:val="008C28EB"/>
    <w:rsid w:val="008C7650"/>
    <w:rsid w:val="008D57B1"/>
    <w:rsid w:val="008E5403"/>
    <w:rsid w:val="008E6414"/>
    <w:rsid w:val="008F25F8"/>
    <w:rsid w:val="008F73DB"/>
    <w:rsid w:val="00901780"/>
    <w:rsid w:val="009047D8"/>
    <w:rsid w:val="00904C8B"/>
    <w:rsid w:val="00907E09"/>
    <w:rsid w:val="00913519"/>
    <w:rsid w:val="00932B80"/>
    <w:rsid w:val="009372BA"/>
    <w:rsid w:val="00937F52"/>
    <w:rsid w:val="00940716"/>
    <w:rsid w:val="00960EE9"/>
    <w:rsid w:val="0096703A"/>
    <w:rsid w:val="00970B6F"/>
    <w:rsid w:val="009802AA"/>
    <w:rsid w:val="00985A8C"/>
    <w:rsid w:val="009D035B"/>
    <w:rsid w:val="009D068D"/>
    <w:rsid w:val="009E4C91"/>
    <w:rsid w:val="009E5220"/>
    <w:rsid w:val="009F50AC"/>
    <w:rsid w:val="009F6DC7"/>
    <w:rsid w:val="00A17AFC"/>
    <w:rsid w:val="00A22386"/>
    <w:rsid w:val="00A31F7C"/>
    <w:rsid w:val="00A75BF3"/>
    <w:rsid w:val="00AA72D3"/>
    <w:rsid w:val="00AB0E3C"/>
    <w:rsid w:val="00AB3E7F"/>
    <w:rsid w:val="00AC55BD"/>
    <w:rsid w:val="00AD0DA0"/>
    <w:rsid w:val="00AD5C43"/>
    <w:rsid w:val="00AE7686"/>
    <w:rsid w:val="00AF0F31"/>
    <w:rsid w:val="00B0626A"/>
    <w:rsid w:val="00B10965"/>
    <w:rsid w:val="00B13050"/>
    <w:rsid w:val="00B356AA"/>
    <w:rsid w:val="00B377A5"/>
    <w:rsid w:val="00B44CA8"/>
    <w:rsid w:val="00B573A4"/>
    <w:rsid w:val="00B65888"/>
    <w:rsid w:val="00B710E6"/>
    <w:rsid w:val="00B9068C"/>
    <w:rsid w:val="00B92895"/>
    <w:rsid w:val="00BA79D5"/>
    <w:rsid w:val="00BB1AD5"/>
    <w:rsid w:val="00BB4156"/>
    <w:rsid w:val="00BC62CD"/>
    <w:rsid w:val="00BE4745"/>
    <w:rsid w:val="00BF1544"/>
    <w:rsid w:val="00BF269D"/>
    <w:rsid w:val="00BF29FE"/>
    <w:rsid w:val="00C03089"/>
    <w:rsid w:val="00C1547D"/>
    <w:rsid w:val="00C21DCD"/>
    <w:rsid w:val="00C3222B"/>
    <w:rsid w:val="00C37319"/>
    <w:rsid w:val="00C446AD"/>
    <w:rsid w:val="00C473AA"/>
    <w:rsid w:val="00C52AE9"/>
    <w:rsid w:val="00C530C0"/>
    <w:rsid w:val="00C563E3"/>
    <w:rsid w:val="00C607B3"/>
    <w:rsid w:val="00C62171"/>
    <w:rsid w:val="00C6748B"/>
    <w:rsid w:val="00CA5766"/>
    <w:rsid w:val="00CB314A"/>
    <w:rsid w:val="00CB7162"/>
    <w:rsid w:val="00CC1073"/>
    <w:rsid w:val="00CC725D"/>
    <w:rsid w:val="00CD55F1"/>
    <w:rsid w:val="00CD760F"/>
    <w:rsid w:val="00D07B0A"/>
    <w:rsid w:val="00D113F9"/>
    <w:rsid w:val="00D30181"/>
    <w:rsid w:val="00D34EE1"/>
    <w:rsid w:val="00D444DE"/>
    <w:rsid w:val="00D55DE8"/>
    <w:rsid w:val="00D66841"/>
    <w:rsid w:val="00D86405"/>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063B"/>
    <w:rsid w:val="00E4167A"/>
    <w:rsid w:val="00E545FB"/>
    <w:rsid w:val="00E56E47"/>
    <w:rsid w:val="00E745B5"/>
    <w:rsid w:val="00EB5ED7"/>
    <w:rsid w:val="00EB64E3"/>
    <w:rsid w:val="00EB6EAE"/>
    <w:rsid w:val="00EB7257"/>
    <w:rsid w:val="00EC0FA0"/>
    <w:rsid w:val="00EC47D3"/>
    <w:rsid w:val="00EC6313"/>
    <w:rsid w:val="00ED138B"/>
    <w:rsid w:val="00EE11B2"/>
    <w:rsid w:val="00EF11B1"/>
    <w:rsid w:val="00EF247A"/>
    <w:rsid w:val="00F00C5E"/>
    <w:rsid w:val="00F2607D"/>
    <w:rsid w:val="00F26D7B"/>
    <w:rsid w:val="00F54168"/>
    <w:rsid w:val="00F56D71"/>
    <w:rsid w:val="00F67E70"/>
    <w:rsid w:val="00F74E27"/>
    <w:rsid w:val="00F9099A"/>
    <w:rsid w:val="00FA06A7"/>
    <w:rsid w:val="00FA23B8"/>
    <w:rsid w:val="00FA59C4"/>
    <w:rsid w:val="00FA6559"/>
    <w:rsid w:val="00FC23CA"/>
    <w:rsid w:val="00FC4986"/>
    <w:rsid w:val="00FD1BF1"/>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37ED4"/>
  <w15:docId w15:val="{E55F46C6-A78F-4DC7-914C-5D82370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754867"/>
    <w:rPr>
      <w:sz w:val="16"/>
      <w:szCs w:val="16"/>
    </w:rPr>
  </w:style>
  <w:style w:type="paragraph" w:styleId="Kommentartext">
    <w:name w:val="annotation text"/>
    <w:basedOn w:val="Standard"/>
    <w:link w:val="KommentartextZchn"/>
    <w:semiHidden/>
    <w:unhideWhenUsed/>
    <w:rsid w:val="00754867"/>
    <w:pPr>
      <w:spacing w:line="240" w:lineRule="auto"/>
    </w:pPr>
    <w:rPr>
      <w:sz w:val="20"/>
      <w:szCs w:val="20"/>
    </w:rPr>
  </w:style>
  <w:style w:type="character" w:customStyle="1" w:styleId="KommentartextZchn">
    <w:name w:val="Kommentartext Zchn"/>
    <w:basedOn w:val="Absatz-Standardschriftart"/>
    <w:link w:val="Kommentartext"/>
    <w:semiHidden/>
    <w:rsid w:val="00754867"/>
    <w:rPr>
      <w:rFonts w:ascii="Arial" w:hAnsi="Arial"/>
    </w:rPr>
  </w:style>
  <w:style w:type="paragraph" w:styleId="Kommentarthema">
    <w:name w:val="annotation subject"/>
    <w:basedOn w:val="Kommentartext"/>
    <w:next w:val="Kommentartext"/>
    <w:link w:val="KommentarthemaZchn"/>
    <w:semiHidden/>
    <w:unhideWhenUsed/>
    <w:rsid w:val="00754867"/>
    <w:rPr>
      <w:b/>
      <w:bCs/>
    </w:rPr>
  </w:style>
  <w:style w:type="character" w:customStyle="1" w:styleId="KommentarthemaZchn">
    <w:name w:val="Kommentarthema Zchn"/>
    <w:basedOn w:val="KommentartextZchn"/>
    <w:link w:val="Kommentarthema"/>
    <w:semiHidden/>
    <w:rsid w:val="00754867"/>
    <w:rPr>
      <w:rFonts w:ascii="Arial" w:hAnsi="Arial"/>
      <w:b/>
      <w:bCs/>
    </w:rPr>
  </w:style>
  <w:style w:type="paragraph" w:styleId="berarbeitung">
    <w:name w:val="Revision"/>
    <w:hidden/>
    <w:uiPriority w:val="99"/>
    <w:semiHidden/>
    <w:rsid w:val="0075644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utoberufe.ch/fr/Newsletter-Inscriptio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563</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3</cp:revision>
  <cp:lastPrinted>2021-04-13T12:59:00Z</cp:lastPrinted>
  <dcterms:created xsi:type="dcterms:W3CDTF">2021-12-10T10:47:00Z</dcterms:created>
  <dcterms:modified xsi:type="dcterms:W3CDTF">2021-12-14T07:28:00Z</dcterms:modified>
</cp:coreProperties>
</file>