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3E6C" w14:textId="4EE8FE05" w:rsidR="00371B73" w:rsidRPr="00F74E27" w:rsidRDefault="00371B73" w:rsidP="00371B73">
      <w:pPr>
        <w:spacing w:line="240" w:lineRule="auto"/>
        <w:rPr>
          <w:b/>
        </w:rPr>
      </w:pPr>
      <w:r>
        <w:rPr>
          <w:b/>
        </w:rPr>
        <w:t>OMMUNIQUÉ DE PRESSE</w:t>
      </w:r>
    </w:p>
    <w:p w14:paraId="3E0DA9C0" w14:textId="77777777" w:rsidR="00371B73" w:rsidRDefault="00371B73" w:rsidP="00371B73">
      <w:pPr>
        <w:spacing w:line="240" w:lineRule="auto"/>
      </w:pPr>
    </w:p>
    <w:p w14:paraId="2D35EF89" w14:textId="77777777" w:rsidR="00371B73" w:rsidRDefault="00371B73" w:rsidP="00371B73">
      <w:pPr>
        <w:spacing w:line="240" w:lineRule="auto"/>
      </w:pPr>
    </w:p>
    <w:p w14:paraId="59A16E35" w14:textId="77777777" w:rsidR="00491F1A" w:rsidRPr="00344164" w:rsidRDefault="00491F1A" w:rsidP="00491F1A">
      <w:pPr>
        <w:spacing w:line="240" w:lineRule="auto"/>
        <w:rPr>
          <w:b/>
          <w:sz w:val="32"/>
          <w:szCs w:val="32"/>
        </w:rPr>
      </w:pPr>
      <w:r>
        <w:rPr>
          <w:b/>
          <w:sz w:val="32"/>
        </w:rPr>
        <w:t>Au garage pour vérifier les feux</w:t>
      </w:r>
    </w:p>
    <w:p w14:paraId="2F1AE4DC" w14:textId="77777777" w:rsidR="00625D73" w:rsidRDefault="00625D73" w:rsidP="00371B73">
      <w:pPr>
        <w:spacing w:line="240" w:lineRule="auto"/>
        <w:rPr>
          <w:b/>
          <w:sz w:val="32"/>
          <w:szCs w:val="32"/>
        </w:rPr>
      </w:pPr>
    </w:p>
    <w:p w14:paraId="29824193" w14:textId="401F8E5A" w:rsidR="00371B73" w:rsidRPr="00344164" w:rsidRDefault="00C74DE5" w:rsidP="00371B73">
      <w:pPr>
        <w:spacing w:line="240" w:lineRule="auto"/>
        <w:rPr>
          <w:b/>
          <w:sz w:val="32"/>
          <w:szCs w:val="32"/>
        </w:rPr>
      </w:pPr>
      <w:r>
        <w:rPr>
          <w:b/>
          <w:sz w:val="32"/>
        </w:rPr>
        <w:t>Des routes bien éclairées plutôt que des éblouissements pénibles</w:t>
      </w:r>
    </w:p>
    <w:p w14:paraId="051A684B" w14:textId="77777777" w:rsidR="00371B73" w:rsidRDefault="00371B73" w:rsidP="00371B73">
      <w:pPr>
        <w:spacing w:line="240" w:lineRule="auto"/>
      </w:pPr>
    </w:p>
    <w:p w14:paraId="611FA816" w14:textId="77777777" w:rsidR="00371B73" w:rsidRDefault="00371B73" w:rsidP="00371B73">
      <w:pPr>
        <w:spacing w:line="240" w:lineRule="auto"/>
        <w:rPr>
          <w:b/>
        </w:rPr>
      </w:pPr>
    </w:p>
    <w:p w14:paraId="1F7DFB5D" w14:textId="503B7DEF" w:rsidR="007F6B07" w:rsidRDefault="00371B73" w:rsidP="00D3589A">
      <w:pPr>
        <w:spacing w:line="276" w:lineRule="auto"/>
        <w:rPr>
          <w:b/>
          <w:i/>
          <w:iCs/>
          <w:sz w:val="19"/>
          <w:szCs w:val="19"/>
        </w:rPr>
      </w:pPr>
      <w:r>
        <w:rPr>
          <w:b/>
          <w:i/>
          <w:sz w:val="19"/>
        </w:rPr>
        <w:t xml:space="preserve">Berne, </w:t>
      </w:r>
      <w:r w:rsidR="00C85812">
        <w:rPr>
          <w:b/>
          <w:i/>
          <w:sz w:val="19"/>
        </w:rPr>
        <w:t>26</w:t>
      </w:r>
      <w:r>
        <w:rPr>
          <w:b/>
          <w:i/>
          <w:sz w:val="19"/>
        </w:rPr>
        <w:t>.0</w:t>
      </w:r>
      <w:r w:rsidR="00C85812">
        <w:rPr>
          <w:b/>
          <w:i/>
          <w:sz w:val="19"/>
        </w:rPr>
        <w:t>9</w:t>
      </w:r>
      <w:r>
        <w:rPr>
          <w:b/>
          <w:i/>
          <w:sz w:val="19"/>
        </w:rPr>
        <w:t>.2022</w:t>
      </w:r>
      <w:r>
        <w:rPr>
          <w:b/>
          <w:sz w:val="19"/>
        </w:rPr>
        <w:t xml:space="preserve"> –</w:t>
      </w:r>
      <w:r>
        <w:rPr>
          <w:b/>
          <w:i/>
          <w:sz w:val="19"/>
        </w:rPr>
        <w:t xml:space="preserve"> Les phares sont des composants importants pour la sécurité des voitures et leur bon fonctionnement doit être garanti à tout moment dans la circulation routière, en particulier pendant les périodes les plus sombres de l’année. Les garagistes de l’UPSA sont aux côtés de leurs clients pour les aider à régler les feux et à changer correctement les ampoules. </w:t>
      </w:r>
    </w:p>
    <w:p w14:paraId="51145766" w14:textId="77777777" w:rsidR="00371B73" w:rsidRDefault="00371B73" w:rsidP="006B3305">
      <w:pPr>
        <w:spacing w:line="276" w:lineRule="auto"/>
        <w:rPr>
          <w:b/>
          <w:sz w:val="19"/>
          <w:szCs w:val="19"/>
        </w:rPr>
      </w:pPr>
    </w:p>
    <w:p w14:paraId="4128AE4F" w14:textId="15A4E6FE" w:rsidR="005E62B4" w:rsidRDefault="00285B64" w:rsidP="006E2A1B">
      <w:r>
        <w:t>Lorsque l’été touche à sa fin et que l’automne et l’hiver approchent, les jours raccourcissent à nouveau et la nuit tombe plus tôt. Il est donc d’autant plus important que les phares, les clignotants, les feux arrière et les feux stop de la voiture soient fonctionnels. En effet : c’est la seule façon d’être visible sur les routes en automne et en hiver et de ne pas mettre en danger les autres usagers de la route.</w:t>
      </w:r>
    </w:p>
    <w:p w14:paraId="2FBB0888" w14:textId="0B3F15C4" w:rsidR="006C4B61" w:rsidRDefault="006C4B61" w:rsidP="006E2A1B"/>
    <w:p w14:paraId="7BB06688" w14:textId="7A949E31" w:rsidR="000E1AA4" w:rsidRPr="00042F1F" w:rsidRDefault="00A773F3" w:rsidP="000E1AA4">
      <w:r>
        <w:t>Markus Peter, responsable Environnement et Technique de l’UPSA, recommande donc de faire vérifier le bon fonctionnement de tous les feux du véhicule ainsi que le réglage correct des phares au garage. « C’est un travail standard que chaque garage devrait proposer et maîtriser », explique Markus Peter. Un test général des feux comprend le contrôle de l’ensemble de l’éclairage de la voiture. En règle générale, cela couvre les feux de route et de croisement, les feux de stop, les feux arrière, les feux de position, les feux de signalisation latéraux et les feux de stationnement, les feux de détresse, les clignotants, les feux de brouillard arrière ainsi que les feux de brouillard avant. Un système d’éclairage correctement réglé est très important, selon l’expert : « Pour moi, en tant que conducteur, afin que la route soit éclairée de manière optimale mais aussi pour les autres usagers de la route arrivant en sens inverse, afin qu’ils me reconnaissent sans être éblouis par des phares réglés trop haut. »</w:t>
      </w:r>
    </w:p>
    <w:p w14:paraId="517DF5E3" w14:textId="395A5B74" w:rsidR="000E1AA4" w:rsidRDefault="000E1AA4" w:rsidP="006E2A1B"/>
    <w:p w14:paraId="4A03E178" w14:textId="10F521DA" w:rsidR="00E77A56" w:rsidRDefault="00524AF9" w:rsidP="00773209">
      <w:r>
        <w:t xml:space="preserve">« Les systèmes de phares modernes exigent justement des appareils de réglage modernes qui contrôlent non seulement l’angle de réglage et la hauteur d’éclairage mais aussi l’intensité lumineuse en même temps. » Les vitres des phares des véhicules anciens, par exemple, se ternissent et jaunissent au fil des années, ce qui influence négativement l’éclairage de la route. Ces vitres de protection doivent être remplacées ou traitées. Les garagistes de l’UPSA sont là aussi des réparateurs compétents. Pour les véhicules plus anciens qui ne disposent pas encore de feux de jour de série, il peut en outre être intéressant de les équiper de feux de jour à LED. Cela permet d’économiser de l’énergie et du carburant par rapport à l’utilisation des feux de croisement pendant la journée et par bonne visibilité. À propos éclairage diurne : en cette période de l’année, le brouillard est un compagnon fréquent de la circulation routière. Bien que de nombreux véhicules modernes soient équipés d’un système d’éclairage automatique, celui-ci ne détecte généralement pas le brouillard et ne passe donc pas automatiquement des feux de jour aux feux de croisement. Il est donc important de passer manuellement l’éclairage du véhicule en </w:t>
      </w:r>
      <w:r>
        <w:lastRenderedPageBreak/>
        <w:t>feux de croisement. Dans ce mode de fonctionnement, les feux antibrouillard à l’arrière et éventuellement à l’avant peuvent également être activés.</w:t>
      </w:r>
    </w:p>
    <w:p w14:paraId="055AE63B" w14:textId="77777777" w:rsidR="00A773F3" w:rsidRDefault="00A773F3" w:rsidP="006E2A1B"/>
    <w:p w14:paraId="436F17DC" w14:textId="49993E05" w:rsidR="00773209" w:rsidRDefault="00285B64" w:rsidP="006D4994">
      <w:r>
        <w:t>La prudence est de mise lors du chargement d’un véhicule avec une charge lourde : en effet, lorsqu’un véhicule est lourdement chargé ou qu’une remorque est tractée, la voiture s’affaisse légèrement vers l’arrière. Cela modifie également le cône de lumière sur la chaussée. Les phares de presque toutes les voitures modernes peuvent être réglés manuellement ou adaptent automatiquement la hauteur de l’éclairage en fonction du chargement. Mais pour les réglages de base ou si les ampoules sont cassées, il faut dans tous les cas se rendre dans un garage, conseille l’expert de l’UPSA.</w:t>
      </w:r>
    </w:p>
    <w:p w14:paraId="6C5E318A" w14:textId="1AD6F483" w:rsidR="006C4B61" w:rsidRDefault="004374F2" w:rsidP="006D4994">
      <w:r>
        <w:t xml:space="preserve"> </w:t>
      </w:r>
    </w:p>
    <w:p w14:paraId="36875334" w14:textId="008FC464" w:rsidR="00491F1A" w:rsidRDefault="00491F1A" w:rsidP="006D4994"/>
    <w:p w14:paraId="381672BB" w14:textId="503C2FFF" w:rsidR="00C558DD" w:rsidRDefault="00C558DD" w:rsidP="006E2A1B"/>
    <w:p w14:paraId="17910EC0" w14:textId="31CE56A7" w:rsidR="00C558DD" w:rsidRPr="002A28DF" w:rsidRDefault="002A28DF" w:rsidP="006E2A1B">
      <w:pPr>
        <w:rPr>
          <w:b/>
        </w:rPr>
      </w:pPr>
      <w:r>
        <w:rPr>
          <w:b/>
        </w:rPr>
        <w:t xml:space="preserve">Légende/communiqué bref : </w:t>
      </w:r>
      <w:r>
        <w:t>Les phares sont des composants importants pour la sécurité des voitures et leur bon fonctionnement doit être garanti à tout moment dans la circulation routière, en particulier pendant les périodes les plus sombres de l’année. Markus Peter, responsable Environnement et Technique de l’UPSA, recommande donc de faire vérifier le bon réglage de tous les feux du véhicule chez un garagiste UPSA. Un test général des feux comprend le contrôle de l’ensemble de l’éclairage de la voiture. En règle générale, cela couvre les feux de route et de croisement, les feux de stop, les feux arrière, les feux de signalisation latéraux et les feux de stationnement, les feux de détresse, les clignotants, les feux de brouillard arrière ainsi que les feux de brouillard avant. Source de l’image : iStock</w:t>
      </w:r>
    </w:p>
    <w:p w14:paraId="1620C006" w14:textId="77777777" w:rsidR="00371B73" w:rsidRDefault="00371B73" w:rsidP="00371B73">
      <w:pPr>
        <w:spacing w:line="240" w:lineRule="auto"/>
      </w:pPr>
    </w:p>
    <w:p w14:paraId="6B3C6262" w14:textId="68FA20BB" w:rsidR="00ED438B" w:rsidRDefault="00ED438B" w:rsidP="00ED438B">
      <w:pPr>
        <w:pStyle w:val="fuerFragenkursiv"/>
        <w:spacing w:line="240" w:lineRule="auto"/>
        <w:ind w:right="-114"/>
        <w:rPr>
          <w:sz w:val="16"/>
          <w:szCs w:val="16"/>
        </w:rPr>
      </w:pPr>
      <w:bookmarkStart w:id="0" w:name="OLE_LINK1"/>
      <w:bookmarkStart w:id="1" w:name="OLE_LINK2"/>
      <w:r>
        <w:rPr>
          <w:b/>
          <w:sz w:val="16"/>
        </w:rPr>
        <w:t>De plus amples informations</w:t>
      </w:r>
      <w:r>
        <w:rPr>
          <w:sz w:val="16"/>
        </w:rPr>
        <w:t xml:space="preserve"> sont disponibles auprès de Markus Peter, Technique &amp; Environnement UPSA, téléphone 031 307 15 29, e-mail </w:t>
      </w:r>
      <w:hyperlink r:id="rId6" w:history="1">
        <w:r>
          <w:rPr>
            <w:rStyle w:val="Hyperlink"/>
            <w:sz w:val="16"/>
          </w:rPr>
          <w:t>markus.peter@agvs-upsa.ch</w:t>
        </w:r>
      </w:hyperlink>
      <w:r>
        <w:t xml:space="preserve">  </w:t>
      </w:r>
      <w:r>
        <w:rPr>
          <w:b/>
          <w:bCs/>
        </w:rPr>
        <w:t>Coordination :</w:t>
      </w:r>
      <w:r>
        <w:rPr>
          <w:sz w:val="16"/>
        </w:rPr>
        <w:t xml:space="preserve"> Monique Baldinger, Communication &amp; médias UPSA, tél. 031 307 15 26, </w:t>
      </w:r>
      <w:r>
        <w:rPr>
          <w:sz w:val="16"/>
        </w:rPr>
        <w:cr/>
      </w:r>
      <w:r>
        <w:rPr>
          <w:sz w:val="16"/>
        </w:rPr>
        <w:br/>
        <w:t>e-mail monique.baldinger@agvs-upsa.ch.</w:t>
      </w:r>
    </w:p>
    <w:p w14:paraId="459BC1A7" w14:textId="77777777" w:rsidR="00371B73" w:rsidRPr="00812F56" w:rsidRDefault="00371B73" w:rsidP="00371B73">
      <w:pPr>
        <w:pStyle w:val="fuerFragenkursiv"/>
        <w:spacing w:line="240" w:lineRule="auto"/>
        <w:rPr>
          <w:iCs w:val="0"/>
          <w:color w:val="000000"/>
          <w:sz w:val="16"/>
          <w:szCs w:val="16"/>
        </w:rPr>
      </w:pPr>
    </w:p>
    <w:p w14:paraId="03610D79" w14:textId="77777777" w:rsidR="00371B73" w:rsidRPr="00044A02" w:rsidRDefault="00371B73" w:rsidP="00371B73">
      <w:pPr>
        <w:spacing w:line="240" w:lineRule="auto"/>
        <w:ind w:right="-114"/>
        <w:rPr>
          <w:i/>
          <w:color w:val="000000"/>
          <w:sz w:val="16"/>
          <w:szCs w:val="16"/>
        </w:rPr>
      </w:pPr>
    </w:p>
    <w:p w14:paraId="3D4E85D1" w14:textId="77777777" w:rsidR="00371B73" w:rsidRPr="00044A02" w:rsidRDefault="00371B73" w:rsidP="00371B73">
      <w:pPr>
        <w:spacing w:line="180" w:lineRule="atLeast"/>
        <w:rPr>
          <w:rFonts w:cs="Arial"/>
          <w:b/>
          <w:i/>
          <w:iCs/>
          <w:sz w:val="16"/>
          <w:szCs w:val="16"/>
        </w:rPr>
      </w:pPr>
      <w:r>
        <w:rPr>
          <w:b/>
          <w:i/>
          <w:sz w:val="16"/>
        </w:rPr>
        <w:t>L’Union professionnelle suisse de l’automobile (UPSA)</w:t>
      </w:r>
    </w:p>
    <w:p w14:paraId="087078DF" w14:textId="77777777" w:rsidR="00371B73" w:rsidRPr="00DC1198" w:rsidRDefault="00371B73" w:rsidP="00371B73">
      <w:pPr>
        <w:spacing w:line="180" w:lineRule="atLeast"/>
        <w:rPr>
          <w:rFonts w:cs="Arial"/>
          <w:i/>
          <w:iCs/>
          <w:sz w:val="16"/>
          <w:szCs w:val="16"/>
        </w:rPr>
      </w:pPr>
      <w:r>
        <w:rPr>
          <w:i/>
          <w:sz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5DD9C399" w14:textId="77777777" w:rsidR="00371B73" w:rsidRPr="00DC1198" w:rsidRDefault="00371B73" w:rsidP="00371B73">
      <w:pPr>
        <w:spacing w:line="240" w:lineRule="auto"/>
        <w:rPr>
          <w:i/>
          <w:color w:val="000000"/>
          <w:sz w:val="16"/>
          <w:szCs w:val="16"/>
        </w:rPr>
      </w:pPr>
    </w:p>
    <w:bookmarkEnd w:id="0"/>
    <w:bookmarkEnd w:id="1"/>
    <w:p w14:paraId="0631B474" w14:textId="77777777" w:rsidR="00371B73" w:rsidRPr="00DC1198" w:rsidRDefault="00371B73" w:rsidP="00371B73">
      <w:pPr>
        <w:pStyle w:val="fuerFragenkursiv"/>
        <w:spacing w:line="240" w:lineRule="auto"/>
        <w:rPr>
          <w:iCs w:val="0"/>
          <w:color w:val="000000"/>
          <w:sz w:val="16"/>
          <w:szCs w:val="16"/>
        </w:rPr>
      </w:pPr>
    </w:p>
    <w:p w14:paraId="3BE480E3" w14:textId="77777777"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65CB6F5A" wp14:editId="487BC57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4F53EE34" wp14:editId="61E617A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Textes et photos disponibles en téléchargement sur le site </w:t>
      </w:r>
      <w:hyperlink r:id="rId9" w:history="1">
        <w:r>
          <w:rPr>
            <w:rStyle w:val="Hyperlink"/>
            <w:b/>
            <w:sz w:val="16"/>
          </w:rPr>
          <w:t>www.agvs-upsa.ch</w:t>
        </w:r>
      </w:hyperlink>
      <w:r>
        <w:rPr>
          <w:b/>
          <w:sz w:val="16"/>
        </w:rPr>
        <w:t>, dans la rubrique « Communiqués de presse »</w:t>
      </w:r>
    </w:p>
    <w:p w14:paraId="48314787" w14:textId="77777777"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53266EE8" wp14:editId="0479A32F">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Abonnez-vous à la newsletter de l’UPSA : </w:t>
      </w:r>
      <w:hyperlink r:id="rId11" w:history="1">
        <w:r>
          <w:rPr>
            <w:rStyle w:val="Hyperlink"/>
            <w:b/>
            <w:color w:val="000000" w:themeColor="text1"/>
            <w:sz w:val="16"/>
          </w:rPr>
          <w:t>https://www.agvs-upsa.ch/fr/newsletter</w:t>
        </w:r>
      </w:hyperlink>
    </w:p>
    <w:p w14:paraId="2591CF53" w14:textId="77777777" w:rsidR="00371B73" w:rsidRPr="00044A02" w:rsidRDefault="00371B73" w:rsidP="00371B73">
      <w:pPr>
        <w:spacing w:line="240" w:lineRule="auto"/>
        <w:rPr>
          <w:b/>
          <w:bCs/>
          <w:sz w:val="16"/>
          <w:szCs w:val="16"/>
        </w:rPr>
      </w:pPr>
      <w:r>
        <w:rPr>
          <w:b/>
          <w:noProof/>
          <w:sz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p w14:paraId="7CC55B65" w14:textId="77777777" w:rsidR="00497027" w:rsidRDefault="00497027"/>
    <w:sectPr w:rsidR="00497027"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28668" w14:textId="77777777" w:rsidR="002267FE" w:rsidRDefault="002267FE">
      <w:pPr>
        <w:spacing w:line="240" w:lineRule="auto"/>
      </w:pPr>
      <w:r>
        <w:separator/>
      </w:r>
    </w:p>
  </w:endnote>
  <w:endnote w:type="continuationSeparator" w:id="0">
    <w:p w14:paraId="61E9EC0C" w14:textId="77777777" w:rsidR="002267FE" w:rsidRDefault="002267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2F0D61E6" w14:textId="77777777">
      <w:trPr>
        <w:trHeight w:val="160"/>
      </w:trPr>
      <w:tc>
        <w:tcPr>
          <w:tcW w:w="6067" w:type="dxa"/>
          <w:vAlign w:val="bottom"/>
        </w:tcPr>
        <w:p w14:paraId="08BD50F7" w14:textId="77777777" w:rsidR="00FE69E4" w:rsidRDefault="00333F7F">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Pr>
              <w:rStyle w:val="Seitenzahl"/>
            </w:rPr>
            <w:t>1</w:t>
          </w:r>
          <w:r>
            <w:rPr>
              <w:rStyle w:val="Seitenzahl"/>
            </w:rPr>
            <w:fldChar w:fldCharType="end"/>
          </w:r>
        </w:p>
      </w:tc>
      <w:tc>
        <w:tcPr>
          <w:tcW w:w="3969" w:type="dxa"/>
        </w:tcPr>
        <w:p w14:paraId="61D7CE2C" w14:textId="77777777" w:rsidR="00FE69E4" w:rsidRDefault="00C85812">
          <w:pPr>
            <w:pStyle w:val="Speicherpfad6pt"/>
            <w:rPr>
              <w:lang w:val="en-GB"/>
            </w:rPr>
          </w:pPr>
        </w:p>
      </w:tc>
    </w:tr>
  </w:tbl>
  <w:p w14:paraId="2F718E52" w14:textId="77777777" w:rsidR="00FE69E4" w:rsidRDefault="00C858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5AC8" w14:textId="77777777" w:rsidR="00FA06A7" w:rsidRDefault="00C85812" w:rsidP="000635E0">
    <w:pPr>
      <w:pStyle w:val="Logo"/>
    </w:pPr>
  </w:p>
  <w:p w14:paraId="534EB19A" w14:textId="77777777" w:rsidR="00D55DE8" w:rsidRDefault="00C85812"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1A5AA" w14:textId="77777777" w:rsidR="002267FE" w:rsidRDefault="002267FE">
      <w:pPr>
        <w:spacing w:line="240" w:lineRule="auto"/>
      </w:pPr>
      <w:r>
        <w:separator/>
      </w:r>
    </w:p>
  </w:footnote>
  <w:footnote w:type="continuationSeparator" w:id="0">
    <w:p w14:paraId="116D6D1B" w14:textId="77777777" w:rsidR="002267FE" w:rsidRDefault="002267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8149" w14:textId="77777777" w:rsidR="006A5FB8" w:rsidRDefault="00333F7F">
    <w:pPr>
      <w:pStyle w:val="Kopfzeile"/>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42F1F"/>
    <w:rsid w:val="00074120"/>
    <w:rsid w:val="0009280B"/>
    <w:rsid w:val="000A1CBC"/>
    <w:rsid w:val="000B5638"/>
    <w:rsid w:val="000D0C74"/>
    <w:rsid w:val="000D226C"/>
    <w:rsid w:val="000E1AA4"/>
    <w:rsid w:val="0010068C"/>
    <w:rsid w:val="001258B1"/>
    <w:rsid w:val="001438B1"/>
    <w:rsid w:val="001B1A4C"/>
    <w:rsid w:val="001B302F"/>
    <w:rsid w:val="001D2A50"/>
    <w:rsid w:val="001D78D4"/>
    <w:rsid w:val="002267FE"/>
    <w:rsid w:val="00231EA4"/>
    <w:rsid w:val="002422B5"/>
    <w:rsid w:val="00242953"/>
    <w:rsid w:val="0024728B"/>
    <w:rsid w:val="002541CA"/>
    <w:rsid w:val="00257F97"/>
    <w:rsid w:val="00262C17"/>
    <w:rsid w:val="00280BA4"/>
    <w:rsid w:val="00285B64"/>
    <w:rsid w:val="002A28DF"/>
    <w:rsid w:val="002A5385"/>
    <w:rsid w:val="002D1CA5"/>
    <w:rsid w:val="002E3EB6"/>
    <w:rsid w:val="003123BC"/>
    <w:rsid w:val="003176A1"/>
    <w:rsid w:val="00325894"/>
    <w:rsid w:val="00333F7F"/>
    <w:rsid w:val="00341DDF"/>
    <w:rsid w:val="00353C4C"/>
    <w:rsid w:val="00371B73"/>
    <w:rsid w:val="00383190"/>
    <w:rsid w:val="00391195"/>
    <w:rsid w:val="00395668"/>
    <w:rsid w:val="003E4E2D"/>
    <w:rsid w:val="003F0A32"/>
    <w:rsid w:val="003F108F"/>
    <w:rsid w:val="0040037E"/>
    <w:rsid w:val="00401445"/>
    <w:rsid w:val="0041696B"/>
    <w:rsid w:val="004374F2"/>
    <w:rsid w:val="004526E0"/>
    <w:rsid w:val="00457946"/>
    <w:rsid w:val="00491BA0"/>
    <w:rsid w:val="00491F1A"/>
    <w:rsid w:val="004933FB"/>
    <w:rsid w:val="00497027"/>
    <w:rsid w:val="00513D87"/>
    <w:rsid w:val="00513E04"/>
    <w:rsid w:val="00524AF9"/>
    <w:rsid w:val="00540366"/>
    <w:rsid w:val="005620AD"/>
    <w:rsid w:val="005A22AE"/>
    <w:rsid w:val="005D01F5"/>
    <w:rsid w:val="005D4EF6"/>
    <w:rsid w:val="005E62B4"/>
    <w:rsid w:val="00603F0E"/>
    <w:rsid w:val="006140FA"/>
    <w:rsid w:val="00625D73"/>
    <w:rsid w:val="00653344"/>
    <w:rsid w:val="006546B6"/>
    <w:rsid w:val="0066161E"/>
    <w:rsid w:val="00662D52"/>
    <w:rsid w:val="00673D73"/>
    <w:rsid w:val="00695041"/>
    <w:rsid w:val="006A08A0"/>
    <w:rsid w:val="006B3305"/>
    <w:rsid w:val="006C4B61"/>
    <w:rsid w:val="006D2771"/>
    <w:rsid w:val="006D47B6"/>
    <w:rsid w:val="006D4994"/>
    <w:rsid w:val="006D4C1C"/>
    <w:rsid w:val="006E2A1B"/>
    <w:rsid w:val="006F47F5"/>
    <w:rsid w:val="006F4DC4"/>
    <w:rsid w:val="00744520"/>
    <w:rsid w:val="00752625"/>
    <w:rsid w:val="00773209"/>
    <w:rsid w:val="007748D8"/>
    <w:rsid w:val="007755C2"/>
    <w:rsid w:val="00790FC9"/>
    <w:rsid w:val="007A1783"/>
    <w:rsid w:val="007A17BE"/>
    <w:rsid w:val="007C74FD"/>
    <w:rsid w:val="007D6FB1"/>
    <w:rsid w:val="007F4B11"/>
    <w:rsid w:val="007F6B07"/>
    <w:rsid w:val="00841253"/>
    <w:rsid w:val="00843AE1"/>
    <w:rsid w:val="00856CF8"/>
    <w:rsid w:val="00864921"/>
    <w:rsid w:val="0086537F"/>
    <w:rsid w:val="00873DB9"/>
    <w:rsid w:val="00887EC3"/>
    <w:rsid w:val="00891CA0"/>
    <w:rsid w:val="008A5422"/>
    <w:rsid w:val="008B0049"/>
    <w:rsid w:val="008C1E68"/>
    <w:rsid w:val="008D1235"/>
    <w:rsid w:val="008E0603"/>
    <w:rsid w:val="008F03CF"/>
    <w:rsid w:val="0092012F"/>
    <w:rsid w:val="00935F11"/>
    <w:rsid w:val="00941F97"/>
    <w:rsid w:val="00952DC3"/>
    <w:rsid w:val="00964F2E"/>
    <w:rsid w:val="00974C5F"/>
    <w:rsid w:val="0099606A"/>
    <w:rsid w:val="00996FF7"/>
    <w:rsid w:val="009A360F"/>
    <w:rsid w:val="009B312B"/>
    <w:rsid w:val="009C71E3"/>
    <w:rsid w:val="00A0627C"/>
    <w:rsid w:val="00A15D39"/>
    <w:rsid w:val="00A40E0C"/>
    <w:rsid w:val="00A426EF"/>
    <w:rsid w:val="00A773F3"/>
    <w:rsid w:val="00A96103"/>
    <w:rsid w:val="00AA76DB"/>
    <w:rsid w:val="00AB5EB0"/>
    <w:rsid w:val="00AB7F75"/>
    <w:rsid w:val="00AC241F"/>
    <w:rsid w:val="00AD0F96"/>
    <w:rsid w:val="00AE4013"/>
    <w:rsid w:val="00AE77A0"/>
    <w:rsid w:val="00AF5AAB"/>
    <w:rsid w:val="00B13D91"/>
    <w:rsid w:val="00B31E80"/>
    <w:rsid w:val="00B506AB"/>
    <w:rsid w:val="00B606A8"/>
    <w:rsid w:val="00B61251"/>
    <w:rsid w:val="00B64D57"/>
    <w:rsid w:val="00B65B84"/>
    <w:rsid w:val="00B92B15"/>
    <w:rsid w:val="00BB7B67"/>
    <w:rsid w:val="00BE0CB1"/>
    <w:rsid w:val="00BE0DEC"/>
    <w:rsid w:val="00BE71C3"/>
    <w:rsid w:val="00C04602"/>
    <w:rsid w:val="00C0789F"/>
    <w:rsid w:val="00C2015B"/>
    <w:rsid w:val="00C558DD"/>
    <w:rsid w:val="00C65724"/>
    <w:rsid w:val="00C74DE5"/>
    <w:rsid w:val="00C85812"/>
    <w:rsid w:val="00C90C62"/>
    <w:rsid w:val="00CD3358"/>
    <w:rsid w:val="00CD345E"/>
    <w:rsid w:val="00CE4BCC"/>
    <w:rsid w:val="00D32AF2"/>
    <w:rsid w:val="00D3589A"/>
    <w:rsid w:val="00D450FB"/>
    <w:rsid w:val="00D522E1"/>
    <w:rsid w:val="00D63264"/>
    <w:rsid w:val="00D7286B"/>
    <w:rsid w:val="00D8592C"/>
    <w:rsid w:val="00D85C3A"/>
    <w:rsid w:val="00DA75AC"/>
    <w:rsid w:val="00DC007A"/>
    <w:rsid w:val="00DD6081"/>
    <w:rsid w:val="00E11CD9"/>
    <w:rsid w:val="00E12429"/>
    <w:rsid w:val="00E50E96"/>
    <w:rsid w:val="00E52712"/>
    <w:rsid w:val="00E52A04"/>
    <w:rsid w:val="00E5718A"/>
    <w:rsid w:val="00E60E96"/>
    <w:rsid w:val="00E77A56"/>
    <w:rsid w:val="00E831EB"/>
    <w:rsid w:val="00E86099"/>
    <w:rsid w:val="00E873A9"/>
    <w:rsid w:val="00ED438B"/>
    <w:rsid w:val="00EF04B3"/>
    <w:rsid w:val="00EF4CD6"/>
    <w:rsid w:val="00F1339B"/>
    <w:rsid w:val="00F42FA4"/>
    <w:rsid w:val="00F85BC3"/>
    <w:rsid w:val="00F91BE3"/>
    <w:rsid w:val="00FD0F4F"/>
    <w:rsid w:val="00FD684C"/>
    <w:rsid w:val="00FE2A89"/>
    <w:rsid w:val="00FE561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1B73"/>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1B73"/>
    <w:pPr>
      <w:tabs>
        <w:tab w:val="center" w:pos="4536"/>
        <w:tab w:val="right" w:pos="9072"/>
      </w:tabs>
    </w:pPr>
  </w:style>
  <w:style w:type="character" w:customStyle="1" w:styleId="KopfzeileZchn">
    <w:name w:val="Kopfzeile Zchn"/>
    <w:basedOn w:val="Absatz-Standardschriftart"/>
    <w:link w:val="Kopfzeile"/>
    <w:rsid w:val="00371B73"/>
    <w:rPr>
      <w:rFonts w:ascii="Arial" w:eastAsia="Times New Roman" w:hAnsi="Arial" w:cs="Times New Roman"/>
      <w:szCs w:val="24"/>
      <w:lang w:eastAsia="de-CH"/>
    </w:rPr>
  </w:style>
  <w:style w:type="paragraph" w:customStyle="1" w:styleId="Speicherpfad6pt">
    <w:name w:val="Speicherpfad 6 pt"/>
    <w:basedOn w:val="Standard"/>
    <w:rsid w:val="00371B73"/>
    <w:pPr>
      <w:spacing w:line="160" w:lineRule="exact"/>
      <w:jc w:val="both"/>
    </w:pPr>
    <w:rPr>
      <w:sz w:val="12"/>
    </w:rPr>
  </w:style>
  <w:style w:type="paragraph" w:styleId="Fuzeile">
    <w:name w:val="footer"/>
    <w:basedOn w:val="Standard"/>
    <w:link w:val="FuzeileZchn"/>
    <w:rsid w:val="00371B73"/>
    <w:pPr>
      <w:tabs>
        <w:tab w:val="center" w:pos="4536"/>
        <w:tab w:val="right" w:pos="9072"/>
      </w:tabs>
    </w:pPr>
  </w:style>
  <w:style w:type="character" w:customStyle="1" w:styleId="FuzeileZchn">
    <w:name w:val="Fußzeile Zchn"/>
    <w:basedOn w:val="Absatz-Standardschriftart"/>
    <w:link w:val="Fuzeile"/>
    <w:rsid w:val="00371B73"/>
    <w:rPr>
      <w:rFonts w:ascii="Arial" w:eastAsia="Times New Roman" w:hAnsi="Arial" w:cs="Times New Roman"/>
      <w:szCs w:val="24"/>
      <w:lang w:eastAsia="de-CH"/>
    </w:rPr>
  </w:style>
  <w:style w:type="character" w:styleId="Seitenzahl">
    <w:name w:val="page number"/>
    <w:basedOn w:val="Absatz-Standardschriftart"/>
    <w:rsid w:val="00371B73"/>
  </w:style>
  <w:style w:type="paragraph" w:customStyle="1" w:styleId="Logo">
    <w:name w:val="Logo"/>
    <w:basedOn w:val="Standard"/>
    <w:rsid w:val="00371B73"/>
    <w:rPr>
      <w:vanish/>
    </w:rPr>
  </w:style>
  <w:style w:type="paragraph" w:customStyle="1" w:styleId="fuerFragenkursiv">
    <w:name w:val="fuer Fragen kursiv"/>
    <w:basedOn w:val="Standard"/>
    <w:rsid w:val="00371B73"/>
    <w:pPr>
      <w:spacing w:line="340" w:lineRule="exact"/>
    </w:pPr>
    <w:rPr>
      <w:i/>
      <w:iCs/>
      <w:sz w:val="20"/>
    </w:rPr>
  </w:style>
  <w:style w:type="character" w:styleId="Hyperlink">
    <w:name w:val="Hyperlink"/>
    <w:basedOn w:val="Absatz-Standardschriftart"/>
    <w:rsid w:val="00371B73"/>
    <w:rPr>
      <w:color w:val="0563C1" w:themeColor="hyperlink"/>
      <w:u w:val="single"/>
    </w:rPr>
  </w:style>
  <w:style w:type="paragraph" w:styleId="berarbeitung">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Kommentarzeichen">
    <w:name w:val="annotation reference"/>
    <w:basedOn w:val="Absatz-Standardschriftart"/>
    <w:uiPriority w:val="99"/>
    <w:semiHidden/>
    <w:unhideWhenUsed/>
    <w:rsid w:val="00242953"/>
    <w:rPr>
      <w:sz w:val="16"/>
      <w:szCs w:val="16"/>
    </w:rPr>
  </w:style>
  <w:style w:type="paragraph" w:styleId="Kommentartext">
    <w:name w:val="annotation text"/>
    <w:basedOn w:val="Standard"/>
    <w:link w:val="KommentartextZchn"/>
    <w:uiPriority w:val="99"/>
    <w:unhideWhenUsed/>
    <w:rsid w:val="00242953"/>
    <w:pPr>
      <w:spacing w:line="240" w:lineRule="auto"/>
    </w:pPr>
    <w:rPr>
      <w:sz w:val="20"/>
      <w:szCs w:val="20"/>
    </w:rPr>
  </w:style>
  <w:style w:type="character" w:customStyle="1" w:styleId="KommentartextZchn">
    <w:name w:val="Kommentartext Zchn"/>
    <w:basedOn w:val="Absatz-Standardschriftart"/>
    <w:link w:val="Kommentartext"/>
    <w:uiPriority w:val="99"/>
    <w:rsid w:val="00242953"/>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42953"/>
    <w:rPr>
      <w:b/>
      <w:bCs/>
    </w:rPr>
  </w:style>
  <w:style w:type="character" w:customStyle="1" w:styleId="KommentarthemaZchn">
    <w:name w:val="Kommentarthema Zchn"/>
    <w:basedOn w:val="KommentartextZchn"/>
    <w:link w:val="Kommentarthema"/>
    <w:uiPriority w:val="99"/>
    <w:semiHidden/>
    <w:rsid w:val="00242953"/>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hyperlink" Target="https://www.agvs-upsa.ch/fr/newslett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5134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Monique Baldinger</cp:lastModifiedBy>
  <cp:revision>3</cp:revision>
  <cp:lastPrinted>2022-06-17T09:42:00Z</cp:lastPrinted>
  <dcterms:created xsi:type="dcterms:W3CDTF">2022-09-22T12:59:00Z</dcterms:created>
  <dcterms:modified xsi:type="dcterms:W3CDTF">2022-09-26T07:39:00Z</dcterms:modified>
</cp:coreProperties>
</file>