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Medieninformation</w:t>
            </w:r>
          </w:p>
        </w:tc>
      </w:tr>
      <w:tr w:rsidR="00597097" w:rsidRPr="00B27FCD" w:rsidTr="004B456D">
        <w:trPr>
          <w:cantSplit/>
          <w:trHeight w:val="320"/>
        </w:trPr>
        <w:tc>
          <w:tcPr>
            <w:tcW w:w="8505" w:type="dxa"/>
            <w:tcBorders>
              <w:top w:val="nil"/>
              <w:left w:val="nil"/>
              <w:bottom w:val="nil"/>
              <w:right w:val="nil"/>
            </w:tcBorders>
          </w:tcPr>
          <w:p w:rsidR="00597097" w:rsidRPr="0016437B" w:rsidRDefault="00564BD7" w:rsidP="00335EE9">
            <w:pPr>
              <w:pStyle w:val="Thema"/>
              <w:spacing w:after="120" w:line="240" w:lineRule="auto"/>
            </w:pPr>
            <w:r>
              <w:t xml:space="preserve">AGVS zweifelt </w:t>
            </w:r>
            <w:r w:rsidR="00CA68F4" w:rsidRPr="00CA68F4">
              <w:t>Verfassungsmässigkeit an</w:t>
            </w:r>
          </w:p>
        </w:tc>
      </w:tr>
      <w:tr w:rsidR="00597097" w:rsidRPr="00CD74CD" w:rsidTr="004B456D">
        <w:trPr>
          <w:trHeight w:val="340"/>
        </w:trPr>
        <w:tc>
          <w:tcPr>
            <w:tcW w:w="8505" w:type="dxa"/>
            <w:tcBorders>
              <w:top w:val="nil"/>
              <w:left w:val="nil"/>
              <w:bottom w:val="nil"/>
              <w:right w:val="nil"/>
            </w:tcBorders>
          </w:tcPr>
          <w:p w:rsidR="00597097" w:rsidRDefault="00597097" w:rsidP="004B456D">
            <w:pPr>
              <w:spacing w:line="276" w:lineRule="auto"/>
              <w:rPr>
                <w:b/>
                <w:sz w:val="20"/>
                <w:szCs w:val="20"/>
              </w:rPr>
            </w:pPr>
            <w:r w:rsidRPr="00801ECC">
              <w:rPr>
                <w:b/>
                <w:i/>
                <w:sz w:val="20"/>
              </w:rPr>
              <w:t>Bern,</w:t>
            </w:r>
            <w:r w:rsidR="00335EE9">
              <w:rPr>
                <w:b/>
                <w:i/>
                <w:sz w:val="20"/>
              </w:rPr>
              <w:t xml:space="preserve"> 14. Juni 2015</w:t>
            </w:r>
            <w:r w:rsidR="00564BD7">
              <w:rPr>
                <w:b/>
                <w:i/>
                <w:sz w:val="20"/>
              </w:rPr>
              <w:t xml:space="preserve"> – </w:t>
            </w:r>
            <w:bookmarkStart w:id="1" w:name="OLE_LINK3"/>
            <w:r w:rsidR="00CA68F4" w:rsidRPr="00CA68F4">
              <w:rPr>
                <w:b/>
                <w:sz w:val="20"/>
                <w:szCs w:val="20"/>
              </w:rPr>
              <w:t xml:space="preserve">Der </w:t>
            </w:r>
            <w:r w:rsidR="00564BD7">
              <w:rPr>
                <w:b/>
                <w:sz w:val="20"/>
                <w:szCs w:val="20"/>
              </w:rPr>
              <w:t>AGVS</w:t>
            </w:r>
            <w:r w:rsidR="00CA68F4" w:rsidRPr="00CA68F4">
              <w:rPr>
                <w:b/>
                <w:sz w:val="20"/>
                <w:szCs w:val="20"/>
              </w:rPr>
              <w:t xml:space="preserve"> zeigt sich erfreut über das Nein zur Erbschaftssteuer, die Familienbetriebe in der Schweiz vor zusätzliche finanzielle Herausforderungen gestellt hätte. Gleichzeitig warnt AGVS-Zentralpräsident Urs Wernli, dass die neue Billag-Mediensteuer für viele Garagenbetriebe in der Schweiz eine unangemessene finanzielle Zusatzbelastung bedeutet.</w:t>
            </w:r>
            <w:bookmarkEnd w:id="1"/>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335EE9" w:rsidRDefault="00CA68F4" w:rsidP="004B456D">
            <w:pPr>
              <w:spacing w:line="276" w:lineRule="auto"/>
              <w:rPr>
                <w:sz w:val="20"/>
                <w:szCs w:val="20"/>
              </w:rPr>
            </w:pPr>
            <w:r w:rsidRPr="00CA68F4">
              <w:rPr>
                <w:sz w:val="20"/>
                <w:szCs w:val="20"/>
              </w:rPr>
              <w:t>Für Urs Wernli</w:t>
            </w:r>
            <w:r w:rsidR="00564BD7">
              <w:rPr>
                <w:sz w:val="20"/>
                <w:szCs w:val="20"/>
              </w:rPr>
              <w:t xml:space="preserve">, Zentralpräsident des Auto Gewerbe Verband Schweiz (AGVS), </w:t>
            </w:r>
            <w:r w:rsidRPr="00CA68F4">
              <w:rPr>
                <w:sz w:val="20"/>
                <w:szCs w:val="20"/>
              </w:rPr>
              <w:t>ist die Annahme des Referendums «Änderung des Bundesgesetzes über Radio und Fernsehen» gerade für Garagisten eine schwer verkraftbare finanzielle Hypothek. «Selbst kleine Garagen erwirtschaften mit dem Autoverkauf schnell einen Umsatz über 500</w:t>
            </w:r>
            <w:r w:rsidR="00923B53">
              <w:rPr>
                <w:sz w:val="20"/>
                <w:szCs w:val="20"/>
              </w:rPr>
              <w:t xml:space="preserve"> </w:t>
            </w:r>
            <w:r w:rsidRPr="00CA68F4">
              <w:rPr>
                <w:sz w:val="20"/>
                <w:szCs w:val="20"/>
              </w:rPr>
              <w:t>000 Franken, haben aber nur sehr geringe Margen. Durch die Aufhebung des Franken-Euromindestkurses hat sich die Rendite-Situation für die AGVS-Garagisten sogar noch verschärft. Da es sich bei der Billag-Abgabe nachweislich um eine Steuer handelt, wie der Entscheid des Bundesgerichts von diesem Frühjahr beweist, ist die Verfassungsmässigkeit infrage gestellt», so Urs Wernli.</w:t>
            </w:r>
          </w:p>
          <w:p w:rsidR="004A6DA8" w:rsidRDefault="004A6DA8" w:rsidP="004B456D">
            <w:pPr>
              <w:spacing w:line="276" w:lineRule="auto"/>
              <w:rPr>
                <w:sz w:val="20"/>
                <w:szCs w:val="20"/>
              </w:rPr>
            </w:pPr>
          </w:p>
          <w:p w:rsidR="00335EE9" w:rsidRDefault="00FA2782" w:rsidP="004B456D">
            <w:pPr>
              <w:spacing w:line="276" w:lineRule="auto"/>
              <w:rPr>
                <w:sz w:val="20"/>
                <w:szCs w:val="20"/>
              </w:rPr>
            </w:pPr>
            <w:r>
              <w:rPr>
                <w:sz w:val="20"/>
                <w:szCs w:val="20"/>
              </w:rPr>
              <w:t>D</w:t>
            </w:r>
            <w:r w:rsidRPr="00CA68F4">
              <w:rPr>
                <w:sz w:val="20"/>
                <w:szCs w:val="20"/>
              </w:rPr>
              <w:t xml:space="preserve">as </w:t>
            </w:r>
            <w:r w:rsidR="00BE2BCD">
              <w:rPr>
                <w:sz w:val="20"/>
                <w:szCs w:val="20"/>
              </w:rPr>
              <w:t xml:space="preserve">klare </w:t>
            </w:r>
            <w:r w:rsidRPr="00CA68F4">
              <w:rPr>
                <w:sz w:val="20"/>
                <w:szCs w:val="20"/>
              </w:rPr>
              <w:t xml:space="preserve">Nein der Schweizer Stimmbevölkerung zur Erbschaftssteuer </w:t>
            </w:r>
            <w:r w:rsidR="00CA68F4" w:rsidRPr="00CA68F4">
              <w:rPr>
                <w:sz w:val="20"/>
                <w:szCs w:val="20"/>
              </w:rPr>
              <w:t xml:space="preserve">ist </w:t>
            </w:r>
            <w:r>
              <w:rPr>
                <w:sz w:val="20"/>
                <w:szCs w:val="20"/>
              </w:rPr>
              <w:t>l</w:t>
            </w:r>
            <w:r w:rsidRPr="00CA68F4">
              <w:rPr>
                <w:sz w:val="20"/>
                <w:szCs w:val="20"/>
              </w:rPr>
              <w:t xml:space="preserve">aut Urs Wernli </w:t>
            </w:r>
            <w:r w:rsidR="00CA68F4" w:rsidRPr="00CA68F4">
              <w:rPr>
                <w:sz w:val="20"/>
                <w:szCs w:val="20"/>
              </w:rPr>
              <w:t xml:space="preserve">für die Zukunft der Schweizer Garagisten von grosser Bedeutung. «Nur so ist im schwierigen wirtschaftlichen Umfeld der Generationenwechsel für Familienbetriebe möglich. Eine Annahme hätte den Mittelstand und </w:t>
            </w:r>
            <w:r w:rsidR="005842E4">
              <w:rPr>
                <w:sz w:val="20"/>
                <w:szCs w:val="20"/>
              </w:rPr>
              <w:t>unzählige</w:t>
            </w:r>
            <w:r w:rsidR="00CA68F4" w:rsidRPr="00CA68F4">
              <w:rPr>
                <w:sz w:val="20"/>
                <w:szCs w:val="20"/>
              </w:rPr>
              <w:t xml:space="preserve"> Familienbetriebe schwer getroffen – und damit das Rückgrat der schweizerischen Volkswirtschaft nachhaltig verletzt. Die Zahlung der Erbschaftssteuer hätte den Unternehmen finanzielle Mittel entzogen und damit auch die Liquidität für den Betrieb und die nötigen Investitionen».</w:t>
            </w:r>
          </w:p>
          <w:p w:rsidR="00335EE9" w:rsidRDefault="00335EE9" w:rsidP="004B456D">
            <w:pPr>
              <w:spacing w:line="276" w:lineRule="auto"/>
              <w:rPr>
                <w:sz w:val="20"/>
                <w:szCs w:val="20"/>
              </w:rPr>
            </w:pPr>
          </w:p>
          <w:p w:rsidR="00335EE9" w:rsidRPr="005A3CEE" w:rsidRDefault="00335EE9" w:rsidP="004B456D">
            <w:pPr>
              <w:spacing w:line="276" w:lineRule="auto"/>
              <w:rPr>
                <w:sz w:val="20"/>
                <w:szCs w:val="20"/>
              </w:rPr>
            </w:pPr>
            <w:r w:rsidRPr="00335EE9">
              <w:rPr>
                <w:sz w:val="20"/>
                <w:szCs w:val="20"/>
              </w:rPr>
              <w:t xml:space="preserve">«Wir engagieren uns mit grosser Überzeugung für die individuelle motorisierte Mobilität, für unsere </w:t>
            </w:r>
            <w:r w:rsidR="00564BD7">
              <w:rPr>
                <w:sz w:val="20"/>
                <w:szCs w:val="20"/>
              </w:rPr>
              <w:t xml:space="preserve">4000 </w:t>
            </w:r>
            <w:r w:rsidRPr="00335EE9">
              <w:rPr>
                <w:sz w:val="20"/>
                <w:szCs w:val="20"/>
              </w:rPr>
              <w:t xml:space="preserve">Mitglieder, für die über </w:t>
            </w:r>
            <w:r w:rsidR="005842E4">
              <w:rPr>
                <w:sz w:val="20"/>
                <w:szCs w:val="20"/>
              </w:rPr>
              <w:t>220</w:t>
            </w:r>
            <w:r w:rsidR="00564BD7">
              <w:rPr>
                <w:sz w:val="20"/>
                <w:szCs w:val="20"/>
              </w:rPr>
              <w:t> </w:t>
            </w:r>
            <w:r w:rsidR="005842E4">
              <w:rPr>
                <w:sz w:val="20"/>
                <w:szCs w:val="20"/>
              </w:rPr>
              <w:t>000</w:t>
            </w:r>
            <w:r w:rsidRPr="00335EE9">
              <w:rPr>
                <w:sz w:val="20"/>
                <w:szCs w:val="20"/>
              </w:rPr>
              <w:t xml:space="preserve"> Arbeitsplätze in der Auto</w:t>
            </w:r>
            <w:r w:rsidR="005842E4">
              <w:rPr>
                <w:sz w:val="20"/>
                <w:szCs w:val="20"/>
              </w:rPr>
              <w:t>mobilwirtschaft</w:t>
            </w:r>
            <w:r w:rsidRPr="00335EE9">
              <w:rPr>
                <w:sz w:val="20"/>
                <w:szCs w:val="20"/>
              </w:rPr>
              <w:t xml:space="preserve"> und damit für eine wichtige Grundlage unseres Wohlstandes in der Schweiz», sagt AGVS-Zentralpräsident Urs Wernli. Bereits heute würde beim Autonutzer über die Abgaben auf Betriebsstoffen, den Einzug von Steuern, den Zoll bei der Einfuhr bis hin zur Autobahnvignette kräftig Geld vom Autonutzer einkassiert. «2014 waren dies fast 10 Milliarden Franken.»</w:t>
            </w:r>
          </w:p>
          <w:p w:rsidR="00597097" w:rsidRPr="003116EF" w:rsidRDefault="00597097" w:rsidP="004B456D">
            <w:pPr>
              <w:spacing w:line="300" w:lineRule="auto"/>
              <w:rPr>
                <w:sz w:val="20"/>
                <w:szCs w:val="20"/>
              </w:rPr>
            </w:pPr>
          </w:p>
        </w:tc>
      </w:tr>
      <w:tr w:rsidR="00597097" w:rsidTr="004B456D">
        <w:trPr>
          <w:cantSplit/>
          <w:trHeight w:val="340"/>
        </w:trPr>
        <w:tc>
          <w:tcPr>
            <w:tcW w:w="8505" w:type="dxa"/>
            <w:tcBorders>
              <w:top w:val="nil"/>
              <w:left w:val="nil"/>
              <w:bottom w:val="nil"/>
              <w:right w:val="nil"/>
            </w:tcBorders>
          </w:tcPr>
          <w:p w:rsidR="00A53F21" w:rsidRDefault="00A53F21" w:rsidP="007C2CBD">
            <w:pPr>
              <w:pStyle w:val="fuerFragenkursiv"/>
              <w:spacing w:line="240" w:lineRule="auto"/>
              <w:rPr>
                <w:sz w:val="18"/>
              </w:rPr>
            </w:pPr>
            <w:r w:rsidRPr="00A53F21">
              <w:rPr>
                <w:b/>
                <w:sz w:val="18"/>
              </w:rPr>
              <w:t>Weitere Informationen</w:t>
            </w:r>
            <w:r>
              <w:rPr>
                <w:sz w:val="18"/>
              </w:rPr>
              <w:t xml:space="preserve"> erhalten Sie von </w:t>
            </w:r>
            <w:r w:rsidR="00923B53">
              <w:rPr>
                <w:sz w:val="18"/>
              </w:rPr>
              <w:t>Urs Wernli, Zentralpräsident</w:t>
            </w:r>
            <w:r w:rsidRPr="00A36049">
              <w:rPr>
                <w:sz w:val="18"/>
              </w:rPr>
              <w:t xml:space="preserve"> AGVS,</w:t>
            </w:r>
            <w:r>
              <w:rPr>
                <w:sz w:val="18"/>
              </w:rPr>
              <w:br/>
              <w:t xml:space="preserve">Telefon </w:t>
            </w:r>
            <w:r w:rsidR="00923B53">
              <w:rPr>
                <w:sz w:val="18"/>
              </w:rPr>
              <w:t>079 222 14 58</w:t>
            </w:r>
            <w:r>
              <w:rPr>
                <w:sz w:val="18"/>
              </w:rPr>
              <w:t xml:space="preserve">, </w:t>
            </w:r>
            <w:r w:rsidRPr="00A36049">
              <w:rPr>
                <w:sz w:val="18"/>
              </w:rPr>
              <w:t xml:space="preserve">E-Mail </w:t>
            </w:r>
            <w:r w:rsidR="00923B53">
              <w:rPr>
                <w:sz w:val="18"/>
              </w:rPr>
              <w:t>urs.wernli</w:t>
            </w:r>
            <w:r w:rsidRPr="00A36049">
              <w:rPr>
                <w:sz w:val="18"/>
              </w:rPr>
              <w:t>@agvs</w:t>
            </w:r>
            <w:r w:rsidR="005B41A3" w:rsidRPr="00A36049">
              <w:rPr>
                <w:sz w:val="18"/>
              </w:rPr>
              <w:t>-upsa</w:t>
            </w:r>
            <w:r w:rsidRPr="00A36049">
              <w:rPr>
                <w:sz w:val="18"/>
              </w:rPr>
              <w:t xml:space="preserve">.ch </w:t>
            </w:r>
          </w:p>
          <w:p w:rsidR="00A53F21" w:rsidRPr="001D1021" w:rsidRDefault="00A53F21" w:rsidP="007C2CBD">
            <w:pPr>
              <w:pStyle w:val="fuerFragenkursiv"/>
              <w:spacing w:line="240" w:lineRule="auto"/>
              <w:rPr>
                <w:iCs w:val="0"/>
                <w:color w:val="000000"/>
                <w:sz w:val="18"/>
                <w:szCs w:val="18"/>
              </w:rPr>
            </w:pPr>
          </w:p>
          <w:p w:rsidR="00597097" w:rsidRDefault="00597097" w:rsidP="007C2CBD">
            <w:pPr>
              <w:spacing w:line="240" w:lineRule="auto"/>
              <w:rPr>
                <w:i/>
                <w:color w:val="000000"/>
                <w:sz w:val="18"/>
                <w:szCs w:val="18"/>
              </w:rPr>
            </w:pPr>
            <w:r>
              <w:rPr>
                <w:b/>
                <w:i/>
                <w:color w:val="000000"/>
                <w:sz w:val="18"/>
                <w:szCs w:val="18"/>
              </w:rPr>
              <w:t>Der Auto Gewerbe Verband Schweiz (AGVS)</w:t>
            </w:r>
          </w:p>
          <w:p w:rsidR="00597097" w:rsidRDefault="00597097" w:rsidP="007C2CBD">
            <w:pPr>
              <w:spacing w:line="24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2" w:name="OLE_LINK1"/>
            <w:bookmarkStart w:id="3"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2"/>
          <w:bookmarkEnd w:id="3"/>
          <w:p w:rsidR="00597097" w:rsidRDefault="00597097" w:rsidP="007C2CBD">
            <w:pPr>
              <w:pStyle w:val="fuerFragenkursiv"/>
              <w:spacing w:line="240" w:lineRule="auto"/>
              <w:rPr>
                <w:iCs w:val="0"/>
                <w:color w:val="000000"/>
                <w:sz w:val="18"/>
                <w:szCs w:val="18"/>
              </w:rPr>
            </w:pPr>
          </w:p>
          <w:p w:rsidR="00597097" w:rsidRPr="00B14E9A" w:rsidRDefault="00597097" w:rsidP="00335EE9">
            <w:pPr>
              <w:pStyle w:val="fuerFragenkursiv"/>
              <w:spacing w:line="240" w:lineRule="auto"/>
              <w:rPr>
                <w:b/>
                <w:sz w:val="18"/>
              </w:rPr>
            </w:pPr>
            <w:r w:rsidRPr="00B14E9A">
              <w:rPr>
                <w:b/>
                <w:bCs/>
                <w:sz w:val="18"/>
                <w:szCs w:val="22"/>
              </w:rPr>
              <w:t xml:space="preserve">Text zum Download auf </w:t>
            </w:r>
            <w:hyperlink r:id="rId8" w:history="1">
              <w:r w:rsidR="00DF64CC" w:rsidRPr="007B743D">
                <w:rPr>
                  <w:rStyle w:val="Hyperlink"/>
                  <w:b/>
                  <w:bCs/>
                  <w:color w:val="auto"/>
                  <w:sz w:val="18"/>
                  <w:szCs w:val="22"/>
                  <w:u w:val="none"/>
                </w:rPr>
                <w:t>www.agvs-upsa.ch</w:t>
              </w:r>
            </w:hyperlink>
            <w:r w:rsidRPr="007B743D">
              <w:rPr>
                <w:b/>
                <w:bCs/>
                <w:sz w:val="18"/>
                <w:szCs w:val="22"/>
              </w:rPr>
              <w:t xml:space="preserve"> </w:t>
            </w:r>
            <w:r w:rsidR="00530031">
              <w:rPr>
                <w:b/>
                <w:bCs/>
                <w:sz w:val="18"/>
                <w:szCs w:val="22"/>
              </w:rPr>
              <w:t xml:space="preserve">im </w:t>
            </w:r>
            <w:proofErr w:type="spellStart"/>
            <w:r w:rsidR="00530031">
              <w:rPr>
                <w:b/>
                <w:bCs/>
                <w:sz w:val="18"/>
                <w:szCs w:val="22"/>
              </w:rPr>
              <w:t>Footer</w:t>
            </w:r>
            <w:proofErr w:type="spellEnd"/>
            <w:r w:rsidRPr="00B14E9A">
              <w:rPr>
                <w:b/>
                <w:bCs/>
                <w:sz w:val="18"/>
                <w:szCs w:val="22"/>
              </w:rPr>
              <w:t xml:space="preserve"> «Medien</w:t>
            </w:r>
            <w:r w:rsidR="00997F0F">
              <w:rPr>
                <w:b/>
                <w:bCs/>
                <w:sz w:val="18"/>
                <w:szCs w:val="22"/>
              </w:rPr>
              <w:t>informationen</w:t>
            </w:r>
            <w:r w:rsidRPr="00B14E9A">
              <w:rPr>
                <w:b/>
                <w:bCs/>
                <w:sz w:val="18"/>
                <w:szCs w:val="22"/>
              </w:rPr>
              <w:t>»</w:t>
            </w:r>
            <w:r w:rsidR="008057C6">
              <w:rPr>
                <w:b/>
                <w:bCs/>
                <w:sz w:val="18"/>
                <w:szCs w:val="22"/>
              </w:rPr>
              <w:t xml:space="preserve">. </w:t>
            </w:r>
            <w:bookmarkStart w:id="4" w:name="_GoBack"/>
            <w:r w:rsidR="008057C6">
              <w:rPr>
                <w:b/>
                <w:bCs/>
                <w:sz w:val="18"/>
                <w:szCs w:val="22"/>
              </w:rPr>
              <w:t xml:space="preserve">Lesen Sie auch das </w:t>
            </w:r>
            <w:r w:rsidR="008057C6" w:rsidRPr="008057C6">
              <w:rPr>
                <w:b/>
                <w:bCs/>
                <w:sz w:val="18"/>
                <w:szCs w:val="22"/>
              </w:rPr>
              <w:t>das Interview mit AGVS-Zentralpräsident Urs Wernli auf agvs-upsa.ch.</w:t>
            </w:r>
            <w:bookmarkEnd w:id="4"/>
          </w:p>
        </w:tc>
      </w:tr>
    </w:tbl>
    <w:p w:rsidR="00173033" w:rsidRDefault="00173033"/>
    <w:sectPr w:rsidR="0017303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BB" w:rsidRDefault="001F20BB">
      <w:r>
        <w:separator/>
      </w:r>
    </w:p>
  </w:endnote>
  <w:endnote w:type="continuationSeparator" w:id="0">
    <w:p w:rsidR="001F20BB" w:rsidRDefault="001F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1F20BB">
      <w:trPr>
        <w:trHeight w:val="160"/>
      </w:trPr>
      <w:tc>
        <w:tcPr>
          <w:tcW w:w="6067" w:type="dxa"/>
          <w:vAlign w:val="bottom"/>
        </w:tcPr>
        <w:p w:rsidR="001F20BB" w:rsidRDefault="001F20BB">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FA278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2782">
            <w:rPr>
              <w:rStyle w:val="Seitenzahl"/>
              <w:noProof/>
            </w:rPr>
            <w:t>2</w:t>
          </w:r>
          <w:r>
            <w:rPr>
              <w:rStyle w:val="Seitenzahl"/>
            </w:rPr>
            <w:fldChar w:fldCharType="end"/>
          </w:r>
        </w:p>
      </w:tc>
      <w:tc>
        <w:tcPr>
          <w:tcW w:w="3969" w:type="dxa"/>
        </w:tcPr>
        <w:p w:rsidR="001F20BB" w:rsidRDefault="001F20BB">
          <w:pPr>
            <w:pStyle w:val="Speicherpfad6pt"/>
            <w:rPr>
              <w:lang w:val="en-GB"/>
            </w:rPr>
          </w:pPr>
        </w:p>
      </w:tc>
    </w:tr>
  </w:tbl>
  <w:p w:rsidR="001F20BB" w:rsidRDefault="001F20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BB" w:rsidRDefault="001F20BB" w:rsidP="000635E0">
    <w:pPr>
      <w:pStyle w:val="Logo"/>
    </w:pPr>
    <w:r>
      <w:rPr>
        <w:noProof/>
        <w:vanish w:val="0"/>
      </w:rPr>
      <w:drawing>
        <wp:anchor distT="0" distB="0" distL="114300" distR="114300" simplePos="0" relativeHeight="251659776" behindDoc="0" locked="0" layoutInCell="1" allowOverlap="1" wp14:anchorId="3210A09E" wp14:editId="42EEAD3B">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14:anchorId="11475858" wp14:editId="7914E7E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0BB" w:rsidRDefault="001F20BB"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BB" w:rsidRDefault="001F20BB">
      <w:r>
        <w:separator/>
      </w:r>
    </w:p>
  </w:footnote>
  <w:footnote w:type="continuationSeparator" w:id="0">
    <w:p w:rsidR="001F20BB" w:rsidRDefault="001F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ED"/>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E73ED"/>
    <w:rsid w:val="001F20BB"/>
    <w:rsid w:val="00202BA3"/>
    <w:rsid w:val="0021648A"/>
    <w:rsid w:val="00220F5E"/>
    <w:rsid w:val="0024787A"/>
    <w:rsid w:val="00293836"/>
    <w:rsid w:val="00295062"/>
    <w:rsid w:val="002A3E50"/>
    <w:rsid w:val="002B45D4"/>
    <w:rsid w:val="002C7FA2"/>
    <w:rsid w:val="002F0B1F"/>
    <w:rsid w:val="002F101B"/>
    <w:rsid w:val="00304696"/>
    <w:rsid w:val="00306831"/>
    <w:rsid w:val="003246D7"/>
    <w:rsid w:val="0032736E"/>
    <w:rsid w:val="00327656"/>
    <w:rsid w:val="00335EE9"/>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A5F9F"/>
    <w:rsid w:val="004A6DA8"/>
    <w:rsid w:val="004B456D"/>
    <w:rsid w:val="004B5C49"/>
    <w:rsid w:val="004D20A3"/>
    <w:rsid w:val="004E02F8"/>
    <w:rsid w:val="00504EBA"/>
    <w:rsid w:val="00511F28"/>
    <w:rsid w:val="00520041"/>
    <w:rsid w:val="00530031"/>
    <w:rsid w:val="00530B13"/>
    <w:rsid w:val="005368D5"/>
    <w:rsid w:val="00552A13"/>
    <w:rsid w:val="00564BD7"/>
    <w:rsid w:val="005677AA"/>
    <w:rsid w:val="005702AC"/>
    <w:rsid w:val="005842E4"/>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057C6"/>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23B53"/>
    <w:rsid w:val="00932B80"/>
    <w:rsid w:val="009372BA"/>
    <w:rsid w:val="00940716"/>
    <w:rsid w:val="0096703A"/>
    <w:rsid w:val="00970B6F"/>
    <w:rsid w:val="009802AA"/>
    <w:rsid w:val="0099150C"/>
    <w:rsid w:val="00997F0F"/>
    <w:rsid w:val="009F6DC7"/>
    <w:rsid w:val="00A17AFC"/>
    <w:rsid w:val="00A20F4A"/>
    <w:rsid w:val="00A31F7C"/>
    <w:rsid w:val="00A36049"/>
    <w:rsid w:val="00A53F21"/>
    <w:rsid w:val="00A75BF3"/>
    <w:rsid w:val="00AA72D3"/>
    <w:rsid w:val="00AD0DA0"/>
    <w:rsid w:val="00AD5C43"/>
    <w:rsid w:val="00AF0F31"/>
    <w:rsid w:val="00B0626A"/>
    <w:rsid w:val="00B13050"/>
    <w:rsid w:val="00B14E9A"/>
    <w:rsid w:val="00B377A5"/>
    <w:rsid w:val="00B44CA8"/>
    <w:rsid w:val="00B573A4"/>
    <w:rsid w:val="00B87C4D"/>
    <w:rsid w:val="00B9068C"/>
    <w:rsid w:val="00B92895"/>
    <w:rsid w:val="00BB4156"/>
    <w:rsid w:val="00BC62CD"/>
    <w:rsid w:val="00BE2B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A68F4"/>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2782"/>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923B53"/>
    <w:rPr>
      <w:sz w:val="16"/>
      <w:szCs w:val="16"/>
    </w:rPr>
  </w:style>
  <w:style w:type="paragraph" w:styleId="Kommentartext">
    <w:name w:val="annotation text"/>
    <w:basedOn w:val="Standard"/>
    <w:link w:val="KommentartextZchn"/>
    <w:semiHidden/>
    <w:unhideWhenUsed/>
    <w:rsid w:val="00923B53"/>
    <w:pPr>
      <w:spacing w:line="240" w:lineRule="auto"/>
    </w:pPr>
    <w:rPr>
      <w:sz w:val="20"/>
      <w:szCs w:val="20"/>
    </w:rPr>
  </w:style>
  <w:style w:type="character" w:customStyle="1" w:styleId="KommentartextZchn">
    <w:name w:val="Kommentartext Zchn"/>
    <w:basedOn w:val="Absatz-Standardschriftart"/>
    <w:link w:val="Kommentartext"/>
    <w:semiHidden/>
    <w:rsid w:val="00923B53"/>
    <w:rPr>
      <w:rFonts w:ascii="Arial" w:hAnsi="Arial"/>
    </w:rPr>
  </w:style>
  <w:style w:type="paragraph" w:styleId="Kommentarthema">
    <w:name w:val="annotation subject"/>
    <w:basedOn w:val="Kommentartext"/>
    <w:next w:val="Kommentartext"/>
    <w:link w:val="KommentarthemaZchn"/>
    <w:semiHidden/>
    <w:unhideWhenUsed/>
    <w:rsid w:val="00923B53"/>
    <w:rPr>
      <w:b/>
      <w:bCs/>
    </w:rPr>
  </w:style>
  <w:style w:type="character" w:customStyle="1" w:styleId="KommentarthemaZchn">
    <w:name w:val="Kommentarthema Zchn"/>
    <w:basedOn w:val="KommentartextZchn"/>
    <w:link w:val="Kommentarthema"/>
    <w:semiHidden/>
    <w:rsid w:val="00923B5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923B53"/>
    <w:rPr>
      <w:sz w:val="16"/>
      <w:szCs w:val="16"/>
    </w:rPr>
  </w:style>
  <w:style w:type="paragraph" w:styleId="Kommentartext">
    <w:name w:val="annotation text"/>
    <w:basedOn w:val="Standard"/>
    <w:link w:val="KommentartextZchn"/>
    <w:semiHidden/>
    <w:unhideWhenUsed/>
    <w:rsid w:val="00923B53"/>
    <w:pPr>
      <w:spacing w:line="240" w:lineRule="auto"/>
    </w:pPr>
    <w:rPr>
      <w:sz w:val="20"/>
      <w:szCs w:val="20"/>
    </w:rPr>
  </w:style>
  <w:style w:type="character" w:customStyle="1" w:styleId="KommentartextZchn">
    <w:name w:val="Kommentartext Zchn"/>
    <w:basedOn w:val="Absatz-Standardschriftart"/>
    <w:link w:val="Kommentartext"/>
    <w:semiHidden/>
    <w:rsid w:val="00923B53"/>
    <w:rPr>
      <w:rFonts w:ascii="Arial" w:hAnsi="Arial"/>
    </w:rPr>
  </w:style>
  <w:style w:type="paragraph" w:styleId="Kommentarthema">
    <w:name w:val="annotation subject"/>
    <w:basedOn w:val="Kommentartext"/>
    <w:next w:val="Kommentartext"/>
    <w:link w:val="KommentarthemaZchn"/>
    <w:semiHidden/>
    <w:unhideWhenUsed/>
    <w:rsid w:val="00923B53"/>
    <w:rPr>
      <w:b/>
      <w:bCs/>
    </w:rPr>
  </w:style>
  <w:style w:type="character" w:customStyle="1" w:styleId="KommentarthemaZchn">
    <w:name w:val="Kommentarthema Zchn"/>
    <w:basedOn w:val="KommentartextZchn"/>
    <w:link w:val="Kommentarthema"/>
    <w:semiHidden/>
    <w:rsid w:val="00923B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625F-9020-4D47-9DE0-B5D8E3EF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Medieninformation_d_AGVS_Vorlage.dotx</Template>
  <TotalTime>0</TotalTime>
  <Pages>1</Pages>
  <Words>397</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3109</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Jennifer Isenschmid</cp:lastModifiedBy>
  <cp:revision>4</cp:revision>
  <cp:lastPrinted>2015-06-11T07:52:00Z</cp:lastPrinted>
  <dcterms:created xsi:type="dcterms:W3CDTF">2015-06-11T11:25:00Z</dcterms:created>
  <dcterms:modified xsi:type="dcterms:W3CDTF">2015-06-14T11:49:00Z</dcterms:modified>
</cp:coreProperties>
</file>